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AC3F" w14:textId="77777777" w:rsidR="009E2376" w:rsidRPr="009E2376" w:rsidRDefault="009E2376" w:rsidP="009E2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376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14:paraId="57BFDC56" w14:textId="77777777" w:rsidR="009E2376" w:rsidRPr="009E2376" w:rsidRDefault="009E2376" w:rsidP="009E2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376">
        <w:rPr>
          <w:rFonts w:ascii="Times New Roman" w:hAnsi="Times New Roman" w:cs="Times New Roman"/>
          <w:b/>
          <w:bCs/>
          <w:sz w:val="28"/>
          <w:szCs w:val="28"/>
        </w:rPr>
        <w:t>адміністративної послуги</w:t>
      </w:r>
    </w:p>
    <w:p w14:paraId="7674BBF6" w14:textId="77777777" w:rsidR="009E2376" w:rsidRPr="009E2376" w:rsidRDefault="009E2376" w:rsidP="009E2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376">
        <w:rPr>
          <w:rFonts w:ascii="Times New Roman" w:hAnsi="Times New Roman" w:cs="Times New Roman"/>
          <w:b/>
          <w:bCs/>
          <w:sz w:val="28"/>
          <w:szCs w:val="28"/>
          <w:u w:val="single"/>
        </w:rPr>
        <w:t>з державної реєстрації переходу юридичної особи з модельного статуту на діяльність на підставі власного установчого документа (крім громадського формування)</w:t>
      </w:r>
    </w:p>
    <w:p w14:paraId="775BBBB5" w14:textId="77777777" w:rsidR="009E2376" w:rsidRPr="009E2376" w:rsidRDefault="009E2376" w:rsidP="009E2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376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14:paraId="153D0BF6" w14:textId="77777777" w:rsidR="009E2376" w:rsidRPr="009E2376" w:rsidRDefault="009E2376" w:rsidP="009E2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376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954"/>
        <w:gridCol w:w="96"/>
        <w:gridCol w:w="6418"/>
      </w:tblGrid>
      <w:tr w:rsidR="009E2376" w:rsidRPr="009E2376" w14:paraId="4D9D807B" w14:textId="77777777" w:rsidTr="009E2376">
        <w:tc>
          <w:tcPr>
            <w:tcW w:w="10907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0A3EC" w14:textId="77777777" w:rsidR="009E2376" w:rsidRPr="009E2376" w:rsidRDefault="009E2376" w:rsidP="009E2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n14"/>
            <w:bookmarkEnd w:id="0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 та/або центру надання адміністративних послуг</w:t>
            </w:r>
          </w:p>
        </w:tc>
      </w:tr>
      <w:tr w:rsidR="009E2376" w:rsidRPr="009E2376" w14:paraId="6961CAE6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6D02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CC12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1CEE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9E2376" w:rsidRPr="009E2376" w14:paraId="16C780F7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1BDE2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E6942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8E0DF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Понеділок-середа: 08.30-13.00 – прийом заяв та документів, 13.00-17.00 – видача результатів; четвер:  11.30-15.30 - видача результатів, 15.30-20.00 – прийом заяв та документів; п’ятниця – неприйомний день.</w:t>
            </w:r>
          </w:p>
        </w:tc>
      </w:tr>
      <w:tr w:rsidR="009E2376" w:rsidRPr="009E2376" w14:paraId="5CA14E6B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B2ED0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FCC6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1B2E2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</w:p>
          <w:p w14:paraId="1DF860A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9E2376" w:rsidRPr="009E2376" w14:paraId="461D19DC" w14:textId="77777777" w:rsidTr="009E2376">
        <w:tc>
          <w:tcPr>
            <w:tcW w:w="10907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A57F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9E2376" w:rsidRPr="009E2376" w14:paraId="0AFF197C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5EE2D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F2BB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CA62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2376" w:rsidRPr="009E2376" w14:paraId="326507A9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1726D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FAB4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A50A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E2376" w:rsidRPr="009E2376" w14:paraId="3A236CD6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3B4EF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12D2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4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E4CC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14:paraId="62E4EBD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</w:t>
            </w: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0338EE87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E2376" w:rsidRPr="009E2376" w14:paraId="0597AB2C" w14:textId="77777777" w:rsidTr="009E2376">
        <w:tc>
          <w:tcPr>
            <w:tcW w:w="10907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325A2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9E2376" w:rsidRPr="009E2376" w14:paraId="243AD0DD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E591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C208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94AE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  (далі – заявник)</w:t>
            </w:r>
          </w:p>
        </w:tc>
      </w:tr>
      <w:tr w:rsidR="009E2376" w:rsidRPr="009E2376" w14:paraId="57F8A89E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B856C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A89F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B2A1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550"/>
            <w:bookmarkEnd w:id="1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Заява про державну реєстрацію переходу з модельного статуту на діяльність на підставі власного установчого документа;</w:t>
            </w:r>
          </w:p>
          <w:p w14:paraId="114A5CAC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структура власності за формою та змістом, визначеними відповідно до законодавства;</w:t>
            </w:r>
          </w:p>
          <w:p w14:paraId="6CD1DB7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1319"/>
            <w:bookmarkStart w:id="3" w:name="n1322"/>
            <w:bookmarkEnd w:id="2"/>
            <w:bookmarkEnd w:id="3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14:paraId="49DD722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n1320"/>
            <w:bookmarkStart w:id="5" w:name="n1321"/>
            <w:bookmarkEnd w:id="4"/>
            <w:bookmarkEnd w:id="5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14:paraId="4F70D07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 xml:space="preserve">примірник оригіналу (нотаріально засвідчена копія) рішення уповноваженого органу управління </w:t>
            </w: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юридичної особи про перехід на діяльність на підставі власного установчого документа та затвердження установчого документа;</w:t>
            </w:r>
          </w:p>
          <w:p w14:paraId="35FACCC3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установчий документ юридичної особи;</w:t>
            </w:r>
          </w:p>
          <w:p w14:paraId="718E12A7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726E8B3F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5E0F663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n471"/>
            <w:bookmarkEnd w:id="6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258E93C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9E2376" w:rsidRPr="009E2376" w14:paraId="5002F8A8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99F1E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A4D6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BDBC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1. У паперовій формі документи подаються заявником особисто або поштовим відправленням.</w:t>
            </w:r>
          </w:p>
          <w:p w14:paraId="53A3DA8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2. В електронній формі документи подаються через портал електронних сервісів*</w:t>
            </w:r>
          </w:p>
        </w:tc>
      </w:tr>
      <w:tr w:rsidR="009E2376" w:rsidRPr="009E2376" w14:paraId="39D7CDFA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A24C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2387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D1A5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9E2376" w:rsidRPr="009E2376" w14:paraId="110FC8FE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5B1E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6F311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883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14:paraId="2BA1E3A0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Зупинення розгляду документів здійснюється у строк, встановлений для державної реєстрації.</w:t>
            </w:r>
          </w:p>
          <w:p w14:paraId="7CA640C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9E2376" w:rsidRPr="009E2376" w14:paraId="1FAF34F1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82D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DCE97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B4CF3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o545"/>
            <w:bookmarkStart w:id="8" w:name="o625"/>
            <w:bookmarkStart w:id="9" w:name="o371"/>
            <w:bookmarkEnd w:id="7"/>
            <w:bookmarkEnd w:id="8"/>
            <w:bookmarkEnd w:id="9"/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D83D4CE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14:paraId="6587A41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9E2376" w:rsidRPr="009E2376" w14:paraId="6C57C6CF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EBD92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B507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01E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Документи подано особою, яка не має на це повноважень;</w:t>
            </w:r>
          </w:p>
          <w:p w14:paraId="7224F3D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документи подані до неналежного суб’єкта державної реєстрації;</w:t>
            </w:r>
          </w:p>
          <w:p w14:paraId="0EABD27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</w:t>
            </w:r>
            <w:r w:rsidRPr="009E2376">
              <w:rPr>
                <w:rFonts w:ascii="Times New Roman" w:hAnsi="Times New Roman" w:cs="Times New Roman"/>
                <w:sz w:val="28"/>
                <w:szCs w:val="28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0B67BE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не усунуто підстави для зупинення розгляду документів протягом встановленого строку;</w:t>
            </w:r>
          </w:p>
          <w:p w14:paraId="23BBD76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документи суперечать вимогам Конституції та законів України;</w:t>
            </w:r>
          </w:p>
          <w:p w14:paraId="78439B1A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4A22AFB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E2376" w:rsidRPr="009E2376" w14:paraId="52ECDBEE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2D50D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45C9F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1EDD8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34E462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 – у разі внесення змін до відомостей, що відображаються у виписці;</w:t>
            </w:r>
          </w:p>
          <w:p w14:paraId="5CE5C8A4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установчий документ юридичної особи в електронній формі, виготовлений шляхом сканування;</w:t>
            </w:r>
          </w:p>
          <w:p w14:paraId="764F1530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E2376" w:rsidRPr="009E2376" w14:paraId="35C03052" w14:textId="77777777" w:rsidTr="009E2376">
        <w:tc>
          <w:tcPr>
            <w:tcW w:w="43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E1F4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32DF5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41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6BBD6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 та установчий документ юридичної </w:t>
            </w:r>
            <w:r w:rsidRPr="009E23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особи) в електронній формі оприлюднюються на порталі електронних сервісів та доступні для їх пошуку за кодом доступу.</w:t>
            </w:r>
          </w:p>
          <w:p w14:paraId="5C20E48C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формі**.</w:t>
            </w:r>
          </w:p>
          <w:p w14:paraId="74ECA699" w14:textId="77777777" w:rsidR="009E2376" w:rsidRPr="009E2376" w:rsidRDefault="009E2376" w:rsidP="009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76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290A93A1" w14:textId="77777777" w:rsidR="009E2376" w:rsidRPr="009E2376" w:rsidRDefault="009E2376" w:rsidP="009E2376">
      <w:pPr>
        <w:rPr>
          <w:rFonts w:ascii="Times New Roman" w:hAnsi="Times New Roman" w:cs="Times New Roman"/>
          <w:sz w:val="28"/>
          <w:szCs w:val="28"/>
        </w:rPr>
      </w:pPr>
      <w:r w:rsidRPr="009E2376">
        <w:rPr>
          <w:rFonts w:ascii="Times New Roman" w:hAnsi="Times New Roman" w:cs="Times New Roman"/>
          <w:sz w:val="28"/>
          <w:szCs w:val="28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формі;</w:t>
      </w:r>
    </w:p>
    <w:p w14:paraId="15CE592A" w14:textId="77777777" w:rsidR="009E2376" w:rsidRPr="009E2376" w:rsidRDefault="009E2376" w:rsidP="009E2376">
      <w:pPr>
        <w:rPr>
          <w:rFonts w:ascii="Times New Roman" w:hAnsi="Times New Roman" w:cs="Times New Roman"/>
          <w:sz w:val="28"/>
          <w:szCs w:val="28"/>
        </w:rPr>
      </w:pPr>
      <w:r w:rsidRPr="009E2376">
        <w:rPr>
          <w:rFonts w:ascii="Times New Roman" w:hAnsi="Times New Roman" w:cs="Times New Roman"/>
          <w:sz w:val="28"/>
          <w:szCs w:val="28"/>
        </w:rPr>
        <w:t>**Після впровадження програмного забезпечення Єдиного державного реєстру юридичних осіб, фізичних осіб – підприємців та громадських формувань, створеного відповідно до Закону України «Про державну реєстрацію юридичних осіб, фізичних осіб – підприємців та громадських формувань»</w:t>
      </w:r>
    </w:p>
    <w:p w14:paraId="41CFDBA7" w14:textId="77777777" w:rsidR="005D523F" w:rsidRPr="009E2376" w:rsidRDefault="005D523F" w:rsidP="009E2376"/>
    <w:sectPr w:rsidR="005D523F" w:rsidRPr="009E2376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00"/>
    <w:rsid w:val="001D27E3"/>
    <w:rsid w:val="003A0139"/>
    <w:rsid w:val="00493370"/>
    <w:rsid w:val="005D523F"/>
    <w:rsid w:val="005E448C"/>
    <w:rsid w:val="005E5961"/>
    <w:rsid w:val="00642878"/>
    <w:rsid w:val="007B0800"/>
    <w:rsid w:val="00822C6C"/>
    <w:rsid w:val="009E2376"/>
    <w:rsid w:val="00A2406E"/>
    <w:rsid w:val="00A33A08"/>
    <w:rsid w:val="00AC3DB2"/>
    <w:rsid w:val="00C66038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EF7"/>
  <w15:chartTrackingRefBased/>
  <w15:docId w15:val="{702A3FA3-85A0-41BE-8442-5739942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5557</Words>
  <Characters>3168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2024-12-09T17:47:00Z</dcterms:created>
  <dcterms:modified xsi:type="dcterms:W3CDTF">2024-12-09T17:47:00Z</dcterms:modified>
</cp:coreProperties>
</file>