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10" w:rsidRDefault="00AA7887" w:rsidP="00D60410">
      <w:pPr>
        <w:ind w:left="510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D60410">
        <w:rPr>
          <w:sz w:val="24"/>
          <w:szCs w:val="24"/>
        </w:rPr>
        <w:t>ЗАТВЕРДЖЕНО</w:t>
      </w:r>
    </w:p>
    <w:p w:rsidR="00D60410" w:rsidRDefault="00D60410" w:rsidP="00D60410">
      <w:pPr>
        <w:ind w:left="510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Наказ Державної</w:t>
      </w:r>
    </w:p>
    <w:p w:rsidR="00D60410" w:rsidRDefault="00D60410" w:rsidP="00D60410">
      <w:pPr>
        <w:ind w:left="510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міграційної служби України</w:t>
      </w:r>
    </w:p>
    <w:p w:rsidR="00D60410" w:rsidRDefault="00D60410" w:rsidP="00D60410">
      <w:pPr>
        <w:ind w:left="5103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  <w:u w:val="single"/>
        </w:rPr>
        <w:t xml:space="preserve">від «19» січня 2024 року            </w:t>
      </w:r>
    </w:p>
    <w:p w:rsidR="00D60410" w:rsidRDefault="00D60410" w:rsidP="00D60410">
      <w:pPr>
        <w:ind w:left="6379"/>
        <w:jc w:val="left"/>
        <w:rPr>
          <w:sz w:val="26"/>
          <w:szCs w:val="26"/>
          <w:u w:val="single"/>
          <w:lang w:eastAsia="uk-UA"/>
        </w:rPr>
      </w:pPr>
      <w:r>
        <w:rPr>
          <w:sz w:val="26"/>
          <w:szCs w:val="26"/>
          <w:lang w:eastAsia="uk-UA"/>
        </w:rPr>
        <w:t xml:space="preserve">    </w:t>
      </w:r>
      <w:r>
        <w:rPr>
          <w:sz w:val="24"/>
          <w:szCs w:val="24"/>
          <w:u w:val="single"/>
        </w:rPr>
        <w:t>№ 17</w:t>
      </w:r>
    </w:p>
    <w:p w:rsidR="00A44AF5" w:rsidRPr="00F94EC9" w:rsidRDefault="00D60410" w:rsidP="00D60410">
      <w:pPr>
        <w:ind w:left="5103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 xml:space="preserve"> </w:t>
      </w:r>
    </w:p>
    <w:p w:rsidR="00C57E90" w:rsidRPr="00AC1ADF" w:rsidRDefault="00C57E90" w:rsidP="00A44AF5">
      <w:pPr>
        <w:ind w:left="5103"/>
        <w:jc w:val="left"/>
        <w:rPr>
          <w:sz w:val="26"/>
          <w:szCs w:val="26"/>
          <w:lang w:eastAsia="uk-UA"/>
        </w:rPr>
      </w:pPr>
    </w:p>
    <w:p w:rsidR="00C57E90" w:rsidRPr="00F94EC9" w:rsidRDefault="00C57E90" w:rsidP="00C57E90">
      <w:pPr>
        <w:ind w:left="6379"/>
        <w:jc w:val="left"/>
        <w:rPr>
          <w:sz w:val="26"/>
          <w:szCs w:val="26"/>
          <w:lang w:eastAsia="uk-UA"/>
        </w:rPr>
      </w:pPr>
    </w:p>
    <w:p w:rsidR="00CC122F" w:rsidRPr="00F94EC9" w:rsidRDefault="00CC122F" w:rsidP="00CC122F">
      <w:pPr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ІНФОРМАЦІЙНА КАРТКА </w:t>
      </w:r>
    </w:p>
    <w:p w:rsidR="00732270" w:rsidRDefault="00AA7887" w:rsidP="00732270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АДМІНІСТРАТИВНОЇ ПОСЛУГИ</w:t>
      </w:r>
    </w:p>
    <w:p w:rsidR="00946AD1" w:rsidRPr="00FC1F2C" w:rsidRDefault="00335290" w:rsidP="00732270">
      <w:pPr>
        <w:tabs>
          <w:tab w:val="left" w:pos="3969"/>
        </w:tabs>
        <w:jc w:val="center"/>
        <w:rPr>
          <w:b/>
          <w:sz w:val="26"/>
          <w:szCs w:val="26"/>
          <w:u w:val="single"/>
          <w:lang w:eastAsia="uk-UA"/>
        </w:rPr>
      </w:pPr>
      <w:r>
        <w:rPr>
          <w:b/>
          <w:sz w:val="26"/>
          <w:szCs w:val="26"/>
          <w:u w:val="single"/>
          <w:lang w:eastAsia="uk-UA"/>
        </w:rPr>
        <w:t>0</w:t>
      </w:r>
      <w:r w:rsidR="0002178F">
        <w:rPr>
          <w:b/>
          <w:sz w:val="26"/>
          <w:szCs w:val="26"/>
          <w:u w:val="single"/>
          <w:lang w:eastAsia="uk-UA"/>
        </w:rPr>
        <w:t>1217</w:t>
      </w:r>
    </w:p>
    <w:p w:rsidR="001651D9" w:rsidRPr="00FC1F2C" w:rsidRDefault="00B52615" w:rsidP="00732270">
      <w:pPr>
        <w:tabs>
          <w:tab w:val="left" w:pos="3969"/>
        </w:tabs>
        <w:jc w:val="center"/>
        <w:rPr>
          <w:b/>
          <w:sz w:val="26"/>
          <w:szCs w:val="26"/>
          <w:u w:val="single"/>
          <w:lang w:eastAsia="uk-UA"/>
        </w:rPr>
      </w:pPr>
      <w:r>
        <w:rPr>
          <w:b/>
          <w:sz w:val="26"/>
          <w:szCs w:val="26"/>
          <w:u w:val="single"/>
          <w:lang w:eastAsia="uk-UA"/>
        </w:rPr>
        <w:t xml:space="preserve">Реєстрація </w:t>
      </w:r>
      <w:r w:rsidR="00946AD1" w:rsidRPr="00FC1F2C">
        <w:rPr>
          <w:b/>
          <w:sz w:val="26"/>
          <w:szCs w:val="26"/>
          <w:u w:val="single"/>
          <w:lang w:eastAsia="uk-UA"/>
        </w:rPr>
        <w:t>місця проживання</w:t>
      </w:r>
      <w:r w:rsidR="009D0E05">
        <w:rPr>
          <w:b/>
          <w:sz w:val="26"/>
          <w:szCs w:val="26"/>
          <w:u w:val="single"/>
          <w:lang w:eastAsia="uk-UA"/>
        </w:rPr>
        <w:t xml:space="preserve"> </w:t>
      </w:r>
      <w:r w:rsidR="0002178F">
        <w:rPr>
          <w:b/>
          <w:sz w:val="26"/>
          <w:szCs w:val="26"/>
          <w:u w:val="single"/>
          <w:lang w:eastAsia="uk-UA"/>
        </w:rPr>
        <w:t>малолітньої дитини</w:t>
      </w:r>
      <w:r w:rsidR="002352E4">
        <w:rPr>
          <w:b/>
          <w:sz w:val="26"/>
          <w:szCs w:val="26"/>
          <w:u w:val="single"/>
          <w:lang w:eastAsia="uk-UA"/>
        </w:rPr>
        <w:t xml:space="preserve"> </w:t>
      </w:r>
      <w:r w:rsidR="0002178F">
        <w:rPr>
          <w:b/>
          <w:sz w:val="26"/>
          <w:szCs w:val="26"/>
          <w:u w:val="single"/>
          <w:lang w:eastAsia="uk-UA"/>
        </w:rPr>
        <w:t>(до 14 років)</w:t>
      </w:r>
      <w:r w:rsidR="003214D6">
        <w:rPr>
          <w:b/>
          <w:sz w:val="26"/>
          <w:szCs w:val="26"/>
          <w:u w:val="single"/>
          <w:lang w:eastAsia="uk-UA"/>
        </w:rPr>
        <w:t xml:space="preserve"> </w:t>
      </w:r>
    </w:p>
    <w:p w:rsidR="00C57E90" w:rsidRPr="009C6399" w:rsidRDefault="00C57E90" w:rsidP="008B02A2">
      <w:pPr>
        <w:rPr>
          <w:lang w:eastAsia="uk-UA"/>
        </w:rPr>
      </w:pPr>
    </w:p>
    <w:p w:rsidR="00F03E60" w:rsidRPr="00A44AF5" w:rsidRDefault="00A44AF5" w:rsidP="00A44AF5">
      <w:pPr>
        <w:rPr>
          <w:lang w:eastAsia="uk-UA"/>
        </w:rPr>
      </w:pPr>
      <w:r>
        <w:rPr>
          <w:lang w:eastAsia="uk-UA"/>
        </w:rPr>
        <w:t xml:space="preserve">Відділ центру надання адміністративних послуг та відділ реєстрації місця проживання громадян та формування і ведення реєстру територіальної громади Управління «ЦНАП» виконавчого комітету Боярської міської ради Київської області </w:t>
      </w:r>
    </w:p>
    <w:tbl>
      <w:tblPr>
        <w:tblW w:w="502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8"/>
        <w:gridCol w:w="3527"/>
        <w:gridCol w:w="6080"/>
        <w:gridCol w:w="24"/>
      </w:tblGrid>
      <w:tr w:rsidR="00F94EC9" w:rsidRPr="00F94EC9" w:rsidTr="008B6EDD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F94EC9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F94EC9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C57E90" w:rsidP="00A44AF5">
            <w:pPr>
              <w:rPr>
                <w:sz w:val="24"/>
                <w:szCs w:val="24"/>
                <w:lang w:eastAsia="uk-UA"/>
              </w:rPr>
            </w:pPr>
            <w:r w:rsidRPr="00133A46">
              <w:rPr>
                <w:sz w:val="24"/>
                <w:szCs w:val="24"/>
              </w:rPr>
              <w:t>Найменування суб’єкта надання адм</w:t>
            </w:r>
            <w:r w:rsidR="008B6EDD">
              <w:rPr>
                <w:sz w:val="24"/>
                <w:szCs w:val="24"/>
              </w:rPr>
              <w:t xml:space="preserve">іністративної послуги </w:t>
            </w:r>
            <w:r w:rsidRPr="00133A46">
              <w:rPr>
                <w:sz w:val="24"/>
                <w:szCs w:val="24"/>
              </w:rPr>
              <w:t>послуг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4AF5" w:rsidRPr="00A44AF5" w:rsidRDefault="00A44AF5" w:rsidP="00A44AF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</w:t>
            </w:r>
            <w:r w:rsidRPr="00A44AF5">
              <w:rPr>
                <w:sz w:val="24"/>
                <w:szCs w:val="24"/>
                <w:lang w:eastAsia="uk-UA"/>
              </w:rPr>
              <w:t xml:space="preserve">ідділ реєстрації місця проживання громадян та формування і ведення реєстру територіальної громади Управління «ЦНАП» виконавчого комітету Боярської міської ради Київської області </w:t>
            </w:r>
          </w:p>
          <w:p w:rsidR="003945B6" w:rsidRPr="00A44AF5" w:rsidRDefault="003945B6" w:rsidP="00363A33">
            <w:pPr>
              <w:ind w:firstLine="151"/>
              <w:rPr>
                <w:i/>
                <w:sz w:val="24"/>
                <w:szCs w:val="24"/>
                <w:lang w:eastAsia="uk-UA"/>
              </w:rPr>
            </w:pPr>
          </w:p>
        </w:tc>
      </w:tr>
      <w:tr w:rsidR="00F94EC9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7707F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7D64" w:rsidRDefault="00B07D64" w:rsidP="00B07D64">
            <w:pPr>
              <w:pStyle w:val="ab"/>
              <w:shd w:val="clear" w:color="auto" w:fill="FFFFFF"/>
              <w:spacing w:before="0" w:beforeAutospacing="0" w:after="0" w:afterAutospacing="0" w:line="255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Понеділок  -  з 8:30 до 17:00 </w:t>
            </w:r>
          </w:p>
          <w:p w:rsidR="00B07D64" w:rsidRDefault="00B07D64" w:rsidP="00B07D64">
            <w:pPr>
              <w:pStyle w:val="ab"/>
              <w:shd w:val="clear" w:color="auto" w:fill="FFFFFF"/>
              <w:spacing w:before="0" w:beforeAutospacing="0" w:after="0" w:afterAutospacing="0" w:line="255" w:lineRule="atLeast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Вівторок    -  з 8</w:t>
            </w:r>
            <w:r>
              <w:rPr>
                <w:lang w:val="ru-RU" w:eastAsia="en-US"/>
              </w:rPr>
              <w:t xml:space="preserve">:30 </w:t>
            </w:r>
            <w:r>
              <w:rPr>
                <w:lang w:eastAsia="en-US"/>
              </w:rPr>
              <w:t>до 17</w:t>
            </w:r>
            <w:r>
              <w:rPr>
                <w:lang w:val="ru-RU" w:eastAsia="en-US"/>
              </w:rPr>
              <w:t>:00</w:t>
            </w:r>
          </w:p>
          <w:p w:rsidR="00B07D64" w:rsidRDefault="00B07D64" w:rsidP="00B07D64">
            <w:pPr>
              <w:pStyle w:val="ab"/>
              <w:shd w:val="clear" w:color="auto" w:fill="FFFFFF"/>
              <w:spacing w:before="0" w:beforeAutospacing="0" w:after="0" w:afterAutospacing="0" w:line="255" w:lineRule="atLeast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Середа        -  з 8</w:t>
            </w:r>
            <w:r>
              <w:rPr>
                <w:lang w:val="ru-RU" w:eastAsia="en-US"/>
              </w:rPr>
              <w:t xml:space="preserve">:30 </w:t>
            </w:r>
            <w:r>
              <w:rPr>
                <w:lang w:eastAsia="en-US"/>
              </w:rPr>
              <w:t>до 17</w:t>
            </w:r>
            <w:r>
              <w:rPr>
                <w:lang w:val="ru-RU" w:eastAsia="en-US"/>
              </w:rPr>
              <w:t>:00</w:t>
            </w:r>
          </w:p>
          <w:p w:rsidR="00B07D64" w:rsidRDefault="00B07D64" w:rsidP="00B07D64">
            <w:pPr>
              <w:pStyle w:val="ab"/>
              <w:shd w:val="clear" w:color="auto" w:fill="FFFFFF"/>
              <w:spacing w:before="0" w:beforeAutospacing="0" w:after="0" w:afterAutospacing="0" w:line="255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Четвер        - з 8:30 до 17:00</w:t>
            </w:r>
          </w:p>
          <w:p w:rsidR="00B07D64" w:rsidRDefault="00B07D64" w:rsidP="00B07D64">
            <w:pPr>
              <w:pStyle w:val="ab"/>
              <w:shd w:val="clear" w:color="auto" w:fill="FFFFFF"/>
              <w:spacing w:before="0" w:beforeAutospacing="0" w:after="0" w:afterAutospacing="0" w:line="255" w:lineRule="atLeast"/>
              <w:jc w:val="both"/>
            </w:pPr>
            <w:r>
              <w:t>П’ятниця</w:t>
            </w:r>
            <w:r>
              <w:rPr>
                <w:lang w:eastAsia="en-US"/>
              </w:rPr>
              <w:t xml:space="preserve">    -</w:t>
            </w:r>
            <w:r>
              <w:t xml:space="preserve"> з 8:30 до 16:00</w:t>
            </w:r>
          </w:p>
          <w:p w:rsidR="00B07D64" w:rsidRDefault="00B07D64" w:rsidP="00B07D64">
            <w:pPr>
              <w:pStyle w:val="ab"/>
              <w:shd w:val="clear" w:color="auto" w:fill="FFFFFF"/>
              <w:spacing w:before="0" w:beforeAutospacing="0" w:after="0" w:afterAutospacing="0" w:line="255" w:lineRule="atLeast"/>
              <w:jc w:val="both"/>
            </w:pPr>
            <w:r>
              <w:t>Субота        - з 8:30 до 17:00</w:t>
            </w:r>
          </w:p>
          <w:p w:rsidR="00B07D64" w:rsidRDefault="00B07D64" w:rsidP="00B07D64">
            <w:pPr>
              <w:pStyle w:val="ab"/>
              <w:shd w:val="clear" w:color="auto" w:fill="FFFFFF"/>
              <w:spacing w:before="0" w:beforeAutospacing="0" w:after="0" w:afterAutospacing="0" w:line="255" w:lineRule="atLeast"/>
              <w:jc w:val="both"/>
              <w:rPr>
                <w:b/>
              </w:rPr>
            </w:pPr>
            <w:r>
              <w:rPr>
                <w:i/>
                <w:lang w:eastAsia="en-US"/>
              </w:rPr>
              <w:t xml:space="preserve"> </w:t>
            </w:r>
            <w:r>
              <w:rPr>
                <w:b/>
                <w:i/>
                <w:lang w:eastAsia="en-US"/>
              </w:rPr>
              <w:t>Без перерви на обід</w:t>
            </w:r>
          </w:p>
          <w:p w:rsidR="00B07D64" w:rsidRDefault="00B07D64" w:rsidP="00B07D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Вихідний день: неділя</w:t>
            </w:r>
          </w:p>
          <w:p w:rsidR="00B07D64" w:rsidRDefault="00B07D64" w:rsidP="00B07D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Примітка: прийом громадян з 8:30-15:00 (пн.-сб.)</w:t>
            </w:r>
          </w:p>
          <w:p w:rsidR="00B07D64" w:rsidRDefault="00B07D64" w:rsidP="00B07D6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="00AD2392"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видача результатів з 15:00-17:00(пн.-чт., сб.)</w:t>
            </w:r>
          </w:p>
          <w:p w:rsidR="003945B6" w:rsidRPr="00F94EC9" w:rsidRDefault="00B07D64" w:rsidP="00B07D64">
            <w:pPr>
              <w:ind w:firstLine="151"/>
              <w:rPr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AD239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видача результатів з 15:00-16:00(пт.)</w:t>
            </w:r>
          </w:p>
        </w:tc>
      </w:tr>
      <w:tr w:rsidR="00363A33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3A33" w:rsidRPr="00F94EC9" w:rsidRDefault="00363A33" w:rsidP="00363A3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3A33" w:rsidRPr="00F94EC9" w:rsidRDefault="00363A33" w:rsidP="00363A33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Місце</w:t>
            </w:r>
            <w:r w:rsidR="00BA0133"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знаходження</w:t>
            </w:r>
            <w:r>
              <w:rPr>
                <w:sz w:val="24"/>
                <w:szCs w:val="24"/>
                <w:lang w:eastAsia="uk-UA"/>
              </w:rPr>
              <w:t>,</w:t>
            </w:r>
            <w:r w:rsidR="00BA0133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т</w:t>
            </w:r>
            <w:r w:rsidRPr="00F94EC9">
              <w:rPr>
                <w:sz w:val="24"/>
                <w:szCs w:val="24"/>
                <w:lang w:eastAsia="uk-UA"/>
              </w:rPr>
              <w:t xml:space="preserve">елефон/факс (довідки), адреса електронної пошти та веб-сайт 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4AF5" w:rsidRPr="00A65C8F" w:rsidRDefault="00363A33" w:rsidP="00A44AF5">
            <w:pPr>
              <w:jc w:val="left"/>
              <w:rPr>
                <w:rFonts w:eastAsia="Calibri"/>
                <w:sz w:val="24"/>
                <w:szCs w:val="24"/>
              </w:rPr>
            </w:pPr>
            <w:r w:rsidRPr="00614D86">
              <w:rPr>
                <w:rFonts w:eastAsia="Calibri"/>
                <w:sz w:val="24"/>
                <w:szCs w:val="24"/>
              </w:rPr>
              <w:t xml:space="preserve"> </w:t>
            </w:r>
            <w:r w:rsidR="00A44AF5" w:rsidRPr="00A65C8F">
              <w:rPr>
                <w:rFonts w:eastAsia="Calibri"/>
                <w:sz w:val="24"/>
                <w:szCs w:val="24"/>
              </w:rPr>
              <w:t>08150, вул. Грушевського М., буд.</w:t>
            </w:r>
            <w:r w:rsidR="00A44AF5">
              <w:rPr>
                <w:rFonts w:eastAsia="Calibri"/>
                <w:sz w:val="24"/>
                <w:szCs w:val="24"/>
              </w:rPr>
              <w:t xml:space="preserve"> </w:t>
            </w:r>
            <w:r w:rsidR="00A44AF5" w:rsidRPr="00A65C8F">
              <w:rPr>
                <w:rFonts w:eastAsia="Calibri"/>
                <w:sz w:val="24"/>
                <w:szCs w:val="24"/>
              </w:rPr>
              <w:t>39, м. Боярка, Фастівський р-н, Київська обл.,</w:t>
            </w:r>
          </w:p>
          <w:p w:rsidR="00363A33" w:rsidRPr="003A0AB1" w:rsidRDefault="00A44AF5" w:rsidP="00A44AF5">
            <w:pPr>
              <w:jc w:val="left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A65C8F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A65C8F">
              <w:rPr>
                <w:rFonts w:eastAsia="Calibri"/>
                <w:sz w:val="24"/>
                <w:szCs w:val="24"/>
              </w:rPr>
              <w:t>. 067 204094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F94EC9" w:rsidRPr="00F94EC9" w:rsidTr="008B6EDD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7707F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7707F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0D14A7" w:rsidRDefault="00946513" w:rsidP="007E16DC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0D14A7">
              <w:rPr>
                <w:sz w:val="24"/>
                <w:szCs w:val="24"/>
              </w:rPr>
              <w:t>Закон</w:t>
            </w:r>
            <w:r w:rsidR="002352E4">
              <w:rPr>
                <w:sz w:val="24"/>
                <w:szCs w:val="24"/>
              </w:rPr>
              <w:t>и</w:t>
            </w:r>
            <w:r w:rsidRPr="000D14A7">
              <w:rPr>
                <w:sz w:val="24"/>
                <w:szCs w:val="24"/>
              </w:rPr>
              <w:t xml:space="preserve"> України</w:t>
            </w:r>
            <w:r w:rsidR="002352E4">
              <w:rPr>
                <w:sz w:val="24"/>
                <w:szCs w:val="24"/>
              </w:rPr>
              <w:t>:</w:t>
            </w:r>
            <w:r w:rsidRPr="000D14A7">
              <w:rPr>
                <w:sz w:val="24"/>
                <w:szCs w:val="24"/>
              </w:rPr>
              <w:t xml:space="preserve"> </w:t>
            </w:r>
            <w:r w:rsidR="0033083B" w:rsidRPr="00451ACD">
              <w:rPr>
                <w:sz w:val="24"/>
                <w:szCs w:val="24"/>
                <w:lang w:eastAsia="uk-UA"/>
              </w:rPr>
              <w:t>«</w:t>
            </w:r>
            <w:hyperlink r:id="rId8" w:tgtFrame="_blank" w:history="1">
              <w:r w:rsidR="0033083B" w:rsidRPr="00451ACD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 надання публічних (електронних публічних) послуг щодо декларування та реєстрації місця проживання в Україні</w:t>
              </w:r>
              <w:r w:rsidR="002352E4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»</w:t>
              </w:r>
            </w:hyperlink>
            <w:r w:rsidR="0033083B" w:rsidRPr="00451ACD">
              <w:rPr>
                <w:sz w:val="24"/>
                <w:szCs w:val="24"/>
                <w:shd w:val="clear" w:color="auto" w:fill="FFFFFF"/>
              </w:rPr>
              <w:t>, </w:t>
            </w:r>
            <w:hyperlink r:id="rId9" w:tgtFrame="_blank" w:history="1">
              <w:r w:rsidR="002352E4" w:rsidRPr="002352E4">
                <w:rPr>
                  <w:rStyle w:val="ac"/>
                  <w:color w:val="000000" w:themeColor="text1"/>
                  <w:sz w:val="24"/>
                  <w:szCs w:val="24"/>
                  <w:u w:val="none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«</w:t>
              </w:r>
              <w:r w:rsidR="0033083B" w:rsidRPr="00451ACD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 свободу пересування та вільний вибір місця проживання в Україні</w:t>
              </w:r>
              <w:r w:rsidR="002352E4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»</w:t>
              </w:r>
            </w:hyperlink>
            <w:r w:rsidR="0033083B" w:rsidRPr="00451ACD">
              <w:rPr>
                <w:sz w:val="24"/>
                <w:szCs w:val="24"/>
                <w:shd w:val="clear" w:color="auto" w:fill="FFFFFF"/>
              </w:rPr>
              <w:t>, </w:t>
            </w:r>
            <w:r w:rsidR="002352E4" w:rsidRPr="000857DD">
              <w:rPr>
                <w:sz w:val="24"/>
                <w:szCs w:val="24"/>
              </w:rPr>
              <w:t xml:space="preserve">«Про місцеве самоврядування», «Про адміністративні послуги», «Про адміністративну процедуру», </w:t>
            </w:r>
            <w:hyperlink r:id="rId10" w:tgtFrame="_blank" w:history="1">
              <w:r w:rsidR="000857DD" w:rsidRPr="000857DD">
                <w:rPr>
                  <w:rStyle w:val="ac"/>
                  <w:color w:val="000000" w:themeColor="text1"/>
                  <w:sz w:val="24"/>
                  <w:szCs w:val="24"/>
                  <w:u w:val="none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«</w:t>
              </w:r>
              <w:r w:rsidR="0033083B" w:rsidRPr="00451ACD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 Єдиний державний демографічний реєстр та документи, що підтверджують громадянство України, посвідчують особу чи її спеціальний статус</w:t>
              </w:r>
              <w:r w:rsidR="000857DD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»</w:t>
              </w:r>
            </w:hyperlink>
            <w:r w:rsidR="00D3062F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0857DD">
              <w:rPr>
                <w:sz w:val="24"/>
                <w:szCs w:val="24"/>
              </w:rPr>
              <w:t>«Про порядок виїзду з України і в’ї</w:t>
            </w:r>
            <w:r w:rsidR="00D223E6">
              <w:rPr>
                <w:sz w:val="24"/>
                <w:szCs w:val="24"/>
              </w:rPr>
              <w:t>зду в Україну громадян України», «Про іпотеку», «Про державну реєстрацію речових прав на нерухоме майно та їх обтяжень».</w:t>
            </w:r>
            <w:r w:rsidRPr="000D14A7">
              <w:rPr>
                <w:sz w:val="24"/>
                <w:szCs w:val="24"/>
              </w:rPr>
              <w:t xml:space="preserve"> </w:t>
            </w:r>
          </w:p>
        </w:tc>
      </w:tr>
      <w:tr w:rsidR="00F94EC9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7707F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5121" w:rsidRPr="00F94EC9" w:rsidRDefault="0033083B" w:rsidP="000D3655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Постанова</w:t>
            </w:r>
            <w:r w:rsidRPr="00A65C8F">
              <w:rPr>
                <w:color w:val="000000"/>
                <w:sz w:val="24"/>
                <w:szCs w:val="24"/>
                <w:shd w:val="clear" w:color="auto" w:fill="FFFFFF"/>
              </w:rPr>
              <w:t xml:space="preserve"> КМУ від 07.02.2022 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65C8F">
              <w:rPr>
                <w:color w:val="000000"/>
                <w:sz w:val="24"/>
                <w:szCs w:val="24"/>
                <w:shd w:val="clear" w:color="auto" w:fill="FFFFFF"/>
              </w:rPr>
              <w:t>ку</w:t>
            </w:r>
            <w:r w:rsidR="006F6E17">
              <w:rPr>
                <w:color w:val="000000"/>
                <w:sz w:val="24"/>
                <w:szCs w:val="24"/>
                <w:shd w:val="clear" w:color="auto" w:fill="FFFFFF"/>
              </w:rPr>
              <w:t xml:space="preserve"> №</w:t>
            </w:r>
            <w:r w:rsidRPr="00A65C8F">
              <w:rPr>
                <w:color w:val="000000"/>
                <w:sz w:val="24"/>
                <w:szCs w:val="24"/>
                <w:shd w:val="clear" w:color="auto" w:fill="FFFFFF"/>
              </w:rPr>
              <w:t>265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451ACD">
              <w:rPr>
                <w:bCs/>
                <w:color w:val="333333"/>
                <w:sz w:val="24"/>
                <w:szCs w:val="24"/>
                <w:shd w:val="clear" w:color="auto" w:fill="FFFFFF"/>
              </w:rPr>
              <w:t>Деякі питання декларування і реєстрації місця проживання та ведення реєстрів територіальних громад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="00AE06DD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="006F6E17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Постанова КМУ від 04.08.2023 року №820 «Про затвердження Порядку внесення відомостей про адресу задекларованого/зареєстрованого місця проживання (перебування), що знаходиться на тимчасово окупованій російською федерацією території України, а також на територіях, на яких ведуться (велися) бойові дії, та внесення змін до порядків, затверджених Постановою КМУ від 07.02.2022 року №265», Постанова КМУ від 04.12.2019 року №1137 «Питання Єдиного державного </w:t>
            </w:r>
            <w:proofErr w:type="spellStart"/>
            <w:r w:rsidR="006F6E17">
              <w:rPr>
                <w:bCs/>
                <w:color w:val="333333"/>
                <w:sz w:val="24"/>
                <w:szCs w:val="24"/>
                <w:shd w:val="clear" w:color="auto" w:fill="FFFFFF"/>
              </w:rPr>
              <w:t>вебпорталу</w:t>
            </w:r>
            <w:proofErr w:type="spellEnd"/>
            <w:r w:rsidR="006F6E17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електронних послуг та Реєстру адміністративних послуг».</w:t>
            </w:r>
          </w:p>
        </w:tc>
      </w:tr>
      <w:tr w:rsidR="00F94EC9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1A51C0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6F6E17" w:rsidP="007707F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Акти центральних органів виконавчої </w:t>
            </w:r>
            <w:r w:rsidR="003D7614">
              <w:rPr>
                <w:sz w:val="24"/>
                <w:szCs w:val="24"/>
                <w:lang w:eastAsia="uk-UA"/>
              </w:rPr>
              <w:t>влади України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05BE" w:rsidRPr="00B226B4" w:rsidRDefault="000605BE" w:rsidP="00E275F4">
            <w:pPr>
              <w:tabs>
                <w:tab w:val="left" w:pos="0"/>
              </w:tabs>
              <w:rPr>
                <w:sz w:val="24"/>
                <w:szCs w:val="24"/>
                <w:lang w:eastAsia="uk-UA"/>
              </w:rPr>
            </w:pPr>
          </w:p>
        </w:tc>
      </w:tr>
      <w:tr w:rsidR="00F94EC9" w:rsidRPr="00F94EC9" w:rsidTr="008B6EDD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7707F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94EC9" w:rsidRPr="00F94EC9" w:rsidTr="00FA4C26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1A51C0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7707F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FF1" w:rsidRPr="00157FF1" w:rsidRDefault="00157FF1" w:rsidP="00157FF1">
            <w:pPr>
              <w:rPr>
                <w:sz w:val="24"/>
                <w:szCs w:val="24"/>
              </w:rPr>
            </w:pPr>
            <w:r w:rsidRPr="00157FF1">
              <w:rPr>
                <w:sz w:val="24"/>
                <w:szCs w:val="24"/>
              </w:rPr>
              <w:t>Заява одного з батьків дитини віком до 14 років</w:t>
            </w:r>
          </w:p>
          <w:p w:rsidR="001527C4" w:rsidRPr="00FA4C26" w:rsidRDefault="00157FF1" w:rsidP="00157FF1">
            <w:pPr>
              <w:rPr>
                <w:sz w:val="24"/>
                <w:szCs w:val="24"/>
              </w:rPr>
            </w:pPr>
            <w:r w:rsidRPr="00157FF1">
              <w:rPr>
                <w:sz w:val="24"/>
                <w:szCs w:val="24"/>
              </w:rPr>
              <w:t>a6o інших законних представників</w:t>
            </w:r>
            <w:r w:rsidR="009C7B36">
              <w:rPr>
                <w:sz w:val="24"/>
                <w:szCs w:val="24"/>
              </w:rPr>
              <w:t xml:space="preserve"> (за згодою іншого з батьків або законних представників)</w:t>
            </w:r>
            <w:r>
              <w:rPr>
                <w:sz w:val="24"/>
                <w:szCs w:val="24"/>
              </w:rPr>
              <w:t>.</w:t>
            </w:r>
          </w:p>
        </w:tc>
      </w:tr>
      <w:tr w:rsidR="00F94EC9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AD1AAE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8C1896" w:rsidP="008C189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  <w:r w:rsidR="00F03E60" w:rsidRPr="00F94EC9">
              <w:rPr>
                <w:sz w:val="24"/>
                <w:szCs w:val="24"/>
                <w:lang w:eastAsia="uk-UA"/>
              </w:rPr>
              <w:t>ерелік документів, необхідних для отри</w:t>
            </w:r>
            <w:r w:rsidR="005959BD" w:rsidRPr="00F94EC9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0534" w:rsidRPr="00860534" w:rsidRDefault="00860534" w:rsidP="00860534">
            <w:pPr>
              <w:rPr>
                <w:sz w:val="24"/>
                <w:szCs w:val="24"/>
              </w:rPr>
            </w:pPr>
            <w:bookmarkStart w:id="1" w:name="n506"/>
            <w:bookmarkEnd w:id="1"/>
            <w:r w:rsidRPr="00860534">
              <w:rPr>
                <w:sz w:val="24"/>
                <w:szCs w:val="24"/>
              </w:rPr>
              <w:t>Для ре</w:t>
            </w:r>
            <w:r w:rsidR="000D76B3">
              <w:rPr>
                <w:sz w:val="24"/>
                <w:szCs w:val="24"/>
              </w:rPr>
              <w:t>єс</w:t>
            </w:r>
            <w:r w:rsidRPr="00860534">
              <w:rPr>
                <w:sz w:val="24"/>
                <w:szCs w:val="24"/>
              </w:rPr>
              <w:t>траці</w:t>
            </w:r>
            <w:r w:rsidR="000D76B3">
              <w:rPr>
                <w:sz w:val="24"/>
                <w:szCs w:val="24"/>
              </w:rPr>
              <w:t>ї</w:t>
            </w:r>
            <w:r w:rsidRPr="00860534">
              <w:rPr>
                <w:sz w:val="24"/>
                <w:szCs w:val="24"/>
              </w:rPr>
              <w:t xml:space="preserve"> місця проживан</w:t>
            </w:r>
            <w:r w:rsidR="000D76B3">
              <w:rPr>
                <w:sz w:val="24"/>
                <w:szCs w:val="24"/>
              </w:rPr>
              <w:t>н</w:t>
            </w:r>
            <w:r w:rsidRPr="00860534">
              <w:rPr>
                <w:sz w:val="24"/>
                <w:szCs w:val="24"/>
              </w:rPr>
              <w:t>я дитини віком до</w:t>
            </w:r>
          </w:p>
          <w:p w:rsidR="00860534" w:rsidRPr="00860534" w:rsidRDefault="00860534" w:rsidP="00860534">
            <w:pPr>
              <w:rPr>
                <w:sz w:val="24"/>
                <w:szCs w:val="24"/>
              </w:rPr>
            </w:pPr>
            <w:r w:rsidRPr="00860534">
              <w:rPr>
                <w:sz w:val="24"/>
                <w:szCs w:val="24"/>
              </w:rPr>
              <w:t xml:space="preserve">14 років один з </w:t>
            </w:r>
            <w:r w:rsidR="000D76B3">
              <w:rPr>
                <w:sz w:val="24"/>
                <w:szCs w:val="24"/>
              </w:rPr>
              <w:t>її</w:t>
            </w:r>
            <w:r w:rsidR="00A8548C">
              <w:rPr>
                <w:sz w:val="24"/>
                <w:szCs w:val="24"/>
              </w:rPr>
              <w:t xml:space="preserve"> батьків або</w:t>
            </w:r>
            <w:r w:rsidR="000D76B3">
              <w:rPr>
                <w:sz w:val="24"/>
                <w:szCs w:val="24"/>
              </w:rPr>
              <w:t xml:space="preserve"> </w:t>
            </w:r>
            <w:r w:rsidRPr="00860534">
              <w:rPr>
                <w:sz w:val="24"/>
                <w:szCs w:val="24"/>
              </w:rPr>
              <w:t>законних представників пода</w:t>
            </w:r>
            <w:r w:rsidR="000D76B3">
              <w:rPr>
                <w:sz w:val="24"/>
                <w:szCs w:val="24"/>
              </w:rPr>
              <w:t>є</w:t>
            </w:r>
            <w:r w:rsidRPr="00860534">
              <w:rPr>
                <w:sz w:val="24"/>
                <w:szCs w:val="24"/>
              </w:rPr>
              <w:t>:</w:t>
            </w:r>
          </w:p>
          <w:p w:rsidR="00860534" w:rsidRPr="00860534" w:rsidRDefault="00AB33E7" w:rsidP="00860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0534" w:rsidRPr="00860534">
              <w:rPr>
                <w:sz w:val="24"/>
                <w:szCs w:val="24"/>
              </w:rPr>
              <w:t>заяву за формою згідно з додатком 3, 8 до Порядку декларування та ре</w:t>
            </w:r>
            <w:r>
              <w:rPr>
                <w:sz w:val="24"/>
                <w:szCs w:val="24"/>
              </w:rPr>
              <w:t>є</w:t>
            </w:r>
            <w:r w:rsidR="00860534" w:rsidRPr="00860534">
              <w:rPr>
                <w:sz w:val="24"/>
                <w:szCs w:val="24"/>
              </w:rPr>
              <w:t>страції міс</w:t>
            </w:r>
            <w:r>
              <w:rPr>
                <w:sz w:val="24"/>
                <w:szCs w:val="24"/>
              </w:rPr>
              <w:t>ц</w:t>
            </w:r>
            <w:r w:rsidR="00860534" w:rsidRPr="00860534">
              <w:rPr>
                <w:sz w:val="24"/>
                <w:szCs w:val="24"/>
              </w:rPr>
              <w:t>я проживан</w:t>
            </w:r>
            <w:r>
              <w:rPr>
                <w:sz w:val="24"/>
                <w:szCs w:val="24"/>
              </w:rPr>
              <w:t xml:space="preserve">ня (перебування), </w:t>
            </w:r>
            <w:r w:rsidR="00860534" w:rsidRPr="00860534">
              <w:rPr>
                <w:sz w:val="24"/>
                <w:szCs w:val="24"/>
              </w:rPr>
              <w:t>затвердженого постановою Кабінету Мініст</w:t>
            </w:r>
            <w:r>
              <w:rPr>
                <w:sz w:val="24"/>
                <w:szCs w:val="24"/>
              </w:rPr>
              <w:t>рів України від 07 лютого 2022 року</w:t>
            </w:r>
            <w:r w:rsidR="00860534" w:rsidRPr="00860534">
              <w:rPr>
                <w:sz w:val="24"/>
                <w:szCs w:val="24"/>
              </w:rPr>
              <w:t xml:space="preserve"> № 265 (далі — Порядок)</w:t>
            </w:r>
            <w:r>
              <w:rPr>
                <w:sz w:val="24"/>
                <w:szCs w:val="24"/>
              </w:rPr>
              <w:t>;</w:t>
            </w:r>
          </w:p>
          <w:p w:rsidR="00860534" w:rsidRPr="00860534" w:rsidRDefault="00AB33E7" w:rsidP="00860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0534" w:rsidRPr="00860534">
              <w:rPr>
                <w:sz w:val="24"/>
                <w:szCs w:val="24"/>
              </w:rPr>
              <w:t xml:space="preserve"> свідоцтво про народження, крім іноземців та осіб без громадянства, </w:t>
            </w:r>
            <w:r w:rsidR="00CF5196">
              <w:rPr>
                <w:sz w:val="24"/>
                <w:szCs w:val="24"/>
              </w:rPr>
              <w:t>або</w:t>
            </w:r>
            <w:r w:rsidR="00860534" w:rsidRPr="00860534">
              <w:rPr>
                <w:sz w:val="24"/>
                <w:szCs w:val="24"/>
              </w:rPr>
              <w:t xml:space="preserve"> документ про ре</w:t>
            </w:r>
            <w:r>
              <w:rPr>
                <w:sz w:val="24"/>
                <w:szCs w:val="24"/>
              </w:rPr>
              <w:t>є</w:t>
            </w:r>
            <w:r w:rsidR="00860534" w:rsidRPr="00860534">
              <w:rPr>
                <w:sz w:val="24"/>
                <w:szCs w:val="24"/>
              </w:rPr>
              <w:t>страцію народження, виданий компетентним органом іноземної держави i легалізований у встановленому порядку, якщо інше не передбачено міжнародним договором України, згода на обов'язковість яко</w:t>
            </w:r>
            <w:r>
              <w:rPr>
                <w:sz w:val="24"/>
                <w:szCs w:val="24"/>
              </w:rPr>
              <w:t>го</w:t>
            </w:r>
            <w:r w:rsidR="00860534" w:rsidRPr="00860534">
              <w:rPr>
                <w:sz w:val="24"/>
                <w:szCs w:val="24"/>
              </w:rPr>
              <w:t xml:space="preserve"> надана Верховною Радою України;</w:t>
            </w:r>
          </w:p>
          <w:p w:rsidR="00860534" w:rsidRPr="00860534" w:rsidRDefault="00AB33E7" w:rsidP="00860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0534" w:rsidRPr="00860534">
              <w:rPr>
                <w:sz w:val="24"/>
                <w:szCs w:val="24"/>
              </w:rPr>
              <w:t xml:space="preserve"> довідку про ре</w:t>
            </w:r>
            <w:r>
              <w:rPr>
                <w:sz w:val="24"/>
                <w:szCs w:val="24"/>
              </w:rPr>
              <w:t>є</w:t>
            </w:r>
            <w:r w:rsidR="00860534" w:rsidRPr="00860534">
              <w:rPr>
                <w:sz w:val="24"/>
                <w:szCs w:val="24"/>
              </w:rPr>
              <w:t>страцію особи громадянином України (у разі здійснення вперше ре</w:t>
            </w:r>
            <w:r>
              <w:rPr>
                <w:sz w:val="24"/>
                <w:szCs w:val="24"/>
              </w:rPr>
              <w:t>є</w:t>
            </w:r>
            <w:r w:rsidR="00860534" w:rsidRPr="00860534">
              <w:rPr>
                <w:sz w:val="24"/>
                <w:szCs w:val="24"/>
              </w:rPr>
              <w:t>страці</w:t>
            </w:r>
            <w:r>
              <w:rPr>
                <w:sz w:val="24"/>
                <w:szCs w:val="24"/>
              </w:rPr>
              <w:t>ї</w:t>
            </w:r>
            <w:r w:rsidR="00860534" w:rsidRPr="00860534">
              <w:rPr>
                <w:sz w:val="24"/>
                <w:szCs w:val="24"/>
              </w:rPr>
              <w:t xml:space="preserve"> місця проживан</w:t>
            </w:r>
            <w:r>
              <w:rPr>
                <w:sz w:val="24"/>
                <w:szCs w:val="24"/>
              </w:rPr>
              <w:t>н</w:t>
            </w:r>
            <w:r w:rsidR="00860534" w:rsidRPr="00860534">
              <w:rPr>
                <w:sz w:val="24"/>
                <w:szCs w:val="24"/>
              </w:rPr>
              <w:t>я дитини віком до 14 років, у свідоцтві про народження якої зазначено, що батьки a6o один із</w:t>
            </w:r>
            <w:r w:rsidR="00860534">
              <w:rPr>
                <w:sz w:val="24"/>
                <w:szCs w:val="24"/>
              </w:rPr>
              <w:t xml:space="preserve"> </w:t>
            </w:r>
            <w:r w:rsidR="00860534" w:rsidRPr="00860534">
              <w:rPr>
                <w:sz w:val="24"/>
                <w:szCs w:val="24"/>
              </w:rPr>
              <w:t xml:space="preserve">батьків </w:t>
            </w:r>
            <w:r>
              <w:rPr>
                <w:sz w:val="24"/>
                <w:szCs w:val="24"/>
              </w:rPr>
              <w:t>є</w:t>
            </w:r>
            <w:r w:rsidR="00860534" w:rsidRPr="00860534">
              <w:rPr>
                <w:sz w:val="24"/>
                <w:szCs w:val="24"/>
              </w:rPr>
              <w:t xml:space="preserve"> іноземцем чи особою без громадянства)</w:t>
            </w:r>
            <w:r>
              <w:rPr>
                <w:sz w:val="24"/>
                <w:szCs w:val="24"/>
              </w:rPr>
              <w:t>;</w:t>
            </w:r>
          </w:p>
          <w:p w:rsidR="00860534" w:rsidRPr="00860534" w:rsidRDefault="00B16281" w:rsidP="00860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0534" w:rsidRPr="00860534">
              <w:rPr>
                <w:sz w:val="24"/>
                <w:szCs w:val="24"/>
              </w:rPr>
              <w:t>згоду іншого з батьків a6o законних представників (крім випадків, коли місце проживання дитини визначено відповідним рішенням суду a6o рішенням органу опіки та піклування);</w:t>
            </w:r>
          </w:p>
          <w:p w:rsidR="00860534" w:rsidRPr="00860534" w:rsidRDefault="002C60D8" w:rsidP="00860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0534" w:rsidRPr="00860534">
              <w:rPr>
                <w:sz w:val="24"/>
                <w:szCs w:val="24"/>
              </w:rPr>
              <w:t>документ, що посвідчу</w:t>
            </w:r>
            <w:r>
              <w:rPr>
                <w:sz w:val="24"/>
                <w:szCs w:val="24"/>
              </w:rPr>
              <w:t>є особу законного представника</w:t>
            </w:r>
            <w:r w:rsidR="00860534" w:rsidRPr="00860534">
              <w:rPr>
                <w:sz w:val="24"/>
                <w:szCs w:val="24"/>
              </w:rPr>
              <w:t>;</w:t>
            </w:r>
          </w:p>
          <w:p w:rsidR="00860534" w:rsidRDefault="002C60D8" w:rsidP="00860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0534" w:rsidRPr="00860534">
              <w:rPr>
                <w:sz w:val="24"/>
                <w:szCs w:val="24"/>
              </w:rPr>
              <w:t>відомості a6o документ, що підтверджу</w:t>
            </w:r>
            <w:r>
              <w:rPr>
                <w:sz w:val="24"/>
                <w:szCs w:val="24"/>
              </w:rPr>
              <w:t>є</w:t>
            </w:r>
            <w:r w:rsidR="00860534" w:rsidRPr="00860534">
              <w:rPr>
                <w:sz w:val="24"/>
                <w:szCs w:val="24"/>
              </w:rPr>
              <w:t xml:space="preserve"> сплату адміністративного збору.</w:t>
            </w:r>
          </w:p>
          <w:p w:rsidR="000012AC" w:rsidRDefault="000012AC" w:rsidP="00860534">
            <w:pPr>
              <w:rPr>
                <w:sz w:val="24"/>
                <w:szCs w:val="24"/>
              </w:rPr>
            </w:pPr>
          </w:p>
          <w:p w:rsidR="00662E7B" w:rsidRPr="00860534" w:rsidRDefault="00662E7B" w:rsidP="00860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Документи, що підтверджують:</w:t>
            </w:r>
          </w:p>
          <w:p w:rsidR="00860534" w:rsidRDefault="00327FF9" w:rsidP="00860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0534" w:rsidRPr="00860534">
              <w:rPr>
                <w:sz w:val="24"/>
                <w:szCs w:val="24"/>
              </w:rPr>
              <w:t>право на проживан</w:t>
            </w:r>
            <w:r>
              <w:rPr>
                <w:sz w:val="24"/>
                <w:szCs w:val="24"/>
              </w:rPr>
              <w:t>н</w:t>
            </w:r>
            <w:r w:rsidR="00860534" w:rsidRPr="00860534">
              <w:rPr>
                <w:sz w:val="24"/>
                <w:szCs w:val="24"/>
              </w:rPr>
              <w:t>я (перебування) в житлі, зокрема свідоцтво про право власності</w:t>
            </w:r>
            <w:r>
              <w:rPr>
                <w:sz w:val="24"/>
                <w:szCs w:val="24"/>
              </w:rPr>
              <w:t>,</w:t>
            </w:r>
            <w:r w:rsidR="00860534" w:rsidRPr="00860534">
              <w:rPr>
                <w:sz w:val="24"/>
                <w:szCs w:val="24"/>
              </w:rPr>
              <w:t xml:space="preserve"> ордер, договір оренди (найму, піднайму), договір найму житла у гуртожитку (для </w:t>
            </w:r>
            <w:r w:rsidR="00860534" w:rsidRPr="00860534">
              <w:rPr>
                <w:sz w:val="24"/>
                <w:szCs w:val="24"/>
              </w:rPr>
              <w:lastRenderedPageBreak/>
              <w:t>студентів), рішення суду, яке набрало законної сили, про надання особі права на вселення до житлового приміщення, визнання за особою права користування житловим приміщенням a6o права власності на нього, права на ре</w:t>
            </w:r>
            <w:r>
              <w:rPr>
                <w:sz w:val="24"/>
                <w:szCs w:val="24"/>
              </w:rPr>
              <w:t>є</w:t>
            </w:r>
            <w:r w:rsidR="00860534" w:rsidRPr="00860534">
              <w:rPr>
                <w:sz w:val="24"/>
                <w:szCs w:val="24"/>
              </w:rPr>
              <w:t>страцію місця проживан</w:t>
            </w:r>
            <w:r>
              <w:rPr>
                <w:sz w:val="24"/>
                <w:szCs w:val="24"/>
              </w:rPr>
              <w:t>н</w:t>
            </w:r>
            <w:r w:rsidR="00860534" w:rsidRPr="00860534">
              <w:rPr>
                <w:sz w:val="24"/>
                <w:szCs w:val="24"/>
              </w:rPr>
              <w:t>я a6o інші підтверджуючі документи. У разі відсутності зазначених документів ре</w:t>
            </w:r>
            <w:r>
              <w:rPr>
                <w:sz w:val="24"/>
                <w:szCs w:val="24"/>
              </w:rPr>
              <w:t>є</w:t>
            </w:r>
            <w:r w:rsidR="00860534" w:rsidRPr="00860534">
              <w:rPr>
                <w:sz w:val="24"/>
                <w:szCs w:val="24"/>
              </w:rPr>
              <w:t>страція місця проживан</w:t>
            </w:r>
            <w:r>
              <w:rPr>
                <w:sz w:val="24"/>
                <w:szCs w:val="24"/>
              </w:rPr>
              <w:t>н</w:t>
            </w:r>
            <w:r w:rsidR="00860534" w:rsidRPr="00860534">
              <w:rPr>
                <w:sz w:val="24"/>
                <w:szCs w:val="24"/>
              </w:rPr>
              <w:t>я (перебування) особи здійсню</w:t>
            </w:r>
            <w:r>
              <w:rPr>
                <w:sz w:val="24"/>
                <w:szCs w:val="24"/>
              </w:rPr>
              <w:t>є</w:t>
            </w:r>
            <w:r w:rsidR="00860534" w:rsidRPr="00860534">
              <w:rPr>
                <w:sz w:val="24"/>
                <w:szCs w:val="24"/>
              </w:rPr>
              <w:t>ться за згодою в</w:t>
            </w:r>
            <w:r>
              <w:rPr>
                <w:sz w:val="24"/>
                <w:szCs w:val="24"/>
              </w:rPr>
              <w:t>л</w:t>
            </w:r>
            <w:r w:rsidR="00860534" w:rsidRPr="00860534">
              <w:rPr>
                <w:sz w:val="24"/>
                <w:szCs w:val="24"/>
              </w:rPr>
              <w:t>асника (співвласників) житла, наймача та членів його сім'ї, уповноваженої особи житла (зазначені документи та згода не вимагаються під час ре</w:t>
            </w:r>
            <w:r>
              <w:rPr>
                <w:sz w:val="24"/>
                <w:szCs w:val="24"/>
              </w:rPr>
              <w:t>є</w:t>
            </w:r>
            <w:r w:rsidR="00860534" w:rsidRPr="00860534">
              <w:rPr>
                <w:sz w:val="24"/>
                <w:szCs w:val="24"/>
              </w:rPr>
              <w:t>страці</w:t>
            </w:r>
            <w:r>
              <w:rPr>
                <w:sz w:val="24"/>
                <w:szCs w:val="24"/>
              </w:rPr>
              <w:t>ї</w:t>
            </w:r>
            <w:r w:rsidR="00860534" w:rsidRPr="00860534">
              <w:rPr>
                <w:sz w:val="24"/>
                <w:szCs w:val="24"/>
              </w:rPr>
              <w:t xml:space="preserve"> місця проживан</w:t>
            </w:r>
            <w:r>
              <w:rPr>
                <w:sz w:val="24"/>
                <w:szCs w:val="24"/>
              </w:rPr>
              <w:t>н</w:t>
            </w:r>
            <w:r w:rsidR="00860534" w:rsidRPr="00860534">
              <w:rPr>
                <w:sz w:val="24"/>
                <w:szCs w:val="24"/>
              </w:rPr>
              <w:t xml:space="preserve">я малолітніх дітей за </w:t>
            </w:r>
            <w:proofErr w:type="spellStart"/>
            <w:r w:rsidR="00860534" w:rsidRPr="00860534">
              <w:rPr>
                <w:sz w:val="24"/>
                <w:szCs w:val="24"/>
              </w:rPr>
              <w:t>адресою</w:t>
            </w:r>
            <w:proofErr w:type="spellEnd"/>
            <w:r w:rsidR="00860534" w:rsidRPr="00860534">
              <w:rPr>
                <w:sz w:val="24"/>
                <w:szCs w:val="24"/>
              </w:rPr>
              <w:t xml:space="preserve"> задекларованого/заре</w:t>
            </w:r>
            <w:r>
              <w:rPr>
                <w:sz w:val="24"/>
                <w:szCs w:val="24"/>
              </w:rPr>
              <w:t>є</w:t>
            </w:r>
            <w:r w:rsidR="00860534" w:rsidRPr="00860534">
              <w:rPr>
                <w:sz w:val="24"/>
                <w:szCs w:val="24"/>
              </w:rPr>
              <w:t>строваного місця проживан</w:t>
            </w:r>
            <w:r>
              <w:rPr>
                <w:sz w:val="24"/>
                <w:szCs w:val="24"/>
              </w:rPr>
              <w:t>н</w:t>
            </w:r>
            <w:r w:rsidR="00860534" w:rsidRPr="00860534">
              <w:rPr>
                <w:sz w:val="24"/>
                <w:szCs w:val="24"/>
              </w:rPr>
              <w:t>я (перебування) батьків або законних представників (предста</w:t>
            </w:r>
            <w:r>
              <w:rPr>
                <w:sz w:val="24"/>
                <w:szCs w:val="24"/>
              </w:rPr>
              <w:t>вників), a6o одного з них;</w:t>
            </w:r>
          </w:p>
          <w:p w:rsidR="000012AC" w:rsidRPr="00860534" w:rsidRDefault="000012AC" w:rsidP="00860534">
            <w:pPr>
              <w:rPr>
                <w:sz w:val="24"/>
                <w:szCs w:val="24"/>
              </w:rPr>
            </w:pPr>
          </w:p>
          <w:p w:rsidR="00860534" w:rsidRDefault="00327FF9" w:rsidP="00860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0534" w:rsidRPr="00860534">
              <w:rPr>
                <w:sz w:val="24"/>
                <w:szCs w:val="24"/>
              </w:rPr>
              <w:t>право на перебування a6o взяття на облік у спеціалізованій соціальній установі, іншого надавача соціальних послуг з проживанням (довідка про прийняття на обслуговування в спеціалізованій соціальній установі, закладі для бездомних осіб, іншого надавача соціальних послуг за формою згідно з додатком 4 до Порядку), копія посвідчення про взяття на облік бездомної особи, форма якого</w:t>
            </w:r>
            <w:r w:rsidR="00860534">
              <w:rPr>
                <w:sz w:val="24"/>
                <w:szCs w:val="24"/>
              </w:rPr>
              <w:t xml:space="preserve"> </w:t>
            </w:r>
            <w:r w:rsidR="00860534" w:rsidRPr="00860534">
              <w:rPr>
                <w:sz w:val="24"/>
                <w:szCs w:val="24"/>
              </w:rPr>
              <w:t>затверджу</w:t>
            </w:r>
            <w:r>
              <w:rPr>
                <w:sz w:val="24"/>
                <w:szCs w:val="24"/>
              </w:rPr>
              <w:t>є</w:t>
            </w:r>
            <w:r w:rsidR="00860534" w:rsidRPr="00860534">
              <w:rPr>
                <w:sz w:val="24"/>
                <w:szCs w:val="24"/>
              </w:rPr>
              <w:t>ться Міністерством соціальної політики (у разі здійснення ре</w:t>
            </w:r>
            <w:r>
              <w:rPr>
                <w:sz w:val="24"/>
                <w:szCs w:val="24"/>
              </w:rPr>
              <w:t>є</w:t>
            </w:r>
            <w:r w:rsidR="00860534" w:rsidRPr="00860534">
              <w:rPr>
                <w:sz w:val="24"/>
                <w:szCs w:val="24"/>
              </w:rPr>
              <w:t xml:space="preserve">страції за </w:t>
            </w:r>
            <w:proofErr w:type="spellStart"/>
            <w:r w:rsidR="00860534" w:rsidRPr="00860534">
              <w:rPr>
                <w:sz w:val="24"/>
                <w:szCs w:val="24"/>
              </w:rPr>
              <w:t>адресою</w:t>
            </w:r>
            <w:proofErr w:type="spellEnd"/>
            <w:r w:rsidR="00860534" w:rsidRPr="00860534">
              <w:rPr>
                <w:sz w:val="24"/>
                <w:szCs w:val="24"/>
              </w:rPr>
              <w:t xml:space="preserve"> відповідної установи, закладу)</w:t>
            </w:r>
            <w:r>
              <w:rPr>
                <w:sz w:val="24"/>
                <w:szCs w:val="24"/>
              </w:rPr>
              <w:t>.</w:t>
            </w:r>
          </w:p>
          <w:p w:rsidR="000012AC" w:rsidRPr="00860534" w:rsidRDefault="000012AC" w:rsidP="00860534">
            <w:pPr>
              <w:rPr>
                <w:sz w:val="24"/>
                <w:szCs w:val="24"/>
              </w:rPr>
            </w:pPr>
          </w:p>
          <w:p w:rsidR="00860534" w:rsidRDefault="00327FF9" w:rsidP="00860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60534" w:rsidRPr="00860534">
              <w:rPr>
                <w:sz w:val="24"/>
                <w:szCs w:val="24"/>
              </w:rPr>
              <w:t xml:space="preserve"> разі перебування житла в іпотеці</w:t>
            </w:r>
            <w:r>
              <w:rPr>
                <w:sz w:val="24"/>
                <w:szCs w:val="24"/>
              </w:rPr>
              <w:t>,</w:t>
            </w:r>
            <w:r w:rsidR="00860534" w:rsidRPr="00860534">
              <w:rPr>
                <w:sz w:val="24"/>
                <w:szCs w:val="24"/>
              </w:rPr>
              <w:t xml:space="preserve"> довірчій власності як способу забезпечення виконання зобов'язань для ре</w:t>
            </w:r>
            <w:r>
              <w:rPr>
                <w:sz w:val="24"/>
                <w:szCs w:val="24"/>
              </w:rPr>
              <w:t>є</w:t>
            </w:r>
            <w:r w:rsidR="00860534" w:rsidRPr="00860534">
              <w:rPr>
                <w:sz w:val="24"/>
                <w:szCs w:val="24"/>
              </w:rPr>
              <w:t>страці</w:t>
            </w:r>
            <w:r>
              <w:rPr>
                <w:sz w:val="24"/>
                <w:szCs w:val="24"/>
              </w:rPr>
              <w:t>ї</w:t>
            </w:r>
            <w:r w:rsidR="00860534" w:rsidRPr="00860534">
              <w:rPr>
                <w:sz w:val="24"/>
                <w:szCs w:val="24"/>
              </w:rPr>
              <w:t xml:space="preserve"> місця проживан</w:t>
            </w:r>
            <w:r>
              <w:rPr>
                <w:sz w:val="24"/>
                <w:szCs w:val="24"/>
              </w:rPr>
              <w:t>н</w:t>
            </w:r>
            <w:r w:rsidR="00860534" w:rsidRPr="00860534">
              <w:rPr>
                <w:sz w:val="24"/>
                <w:szCs w:val="24"/>
              </w:rPr>
              <w:t>я додатково пода</w:t>
            </w:r>
            <w:r>
              <w:rPr>
                <w:sz w:val="24"/>
                <w:szCs w:val="24"/>
              </w:rPr>
              <w:t>є</w:t>
            </w:r>
            <w:r w:rsidR="00860534" w:rsidRPr="00860534">
              <w:rPr>
                <w:sz w:val="24"/>
                <w:szCs w:val="24"/>
              </w:rPr>
              <w:t>ться письмова згода відповідного іпотекодержателя a6o довірчого власника</w:t>
            </w:r>
            <w:r>
              <w:rPr>
                <w:sz w:val="24"/>
                <w:szCs w:val="24"/>
              </w:rPr>
              <w:t>.</w:t>
            </w:r>
          </w:p>
          <w:p w:rsidR="000012AC" w:rsidRPr="00860534" w:rsidRDefault="000012AC" w:rsidP="00860534">
            <w:pPr>
              <w:rPr>
                <w:sz w:val="24"/>
                <w:szCs w:val="24"/>
              </w:rPr>
            </w:pPr>
          </w:p>
          <w:p w:rsidR="00860534" w:rsidRDefault="00327FF9" w:rsidP="00860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60534" w:rsidRPr="00860534">
              <w:rPr>
                <w:sz w:val="24"/>
                <w:szCs w:val="24"/>
              </w:rPr>
              <w:t>года батьків a6o інших законних представників може бути надана у присутності особи, яка прийма</w:t>
            </w:r>
            <w:r w:rsidR="003D68BA">
              <w:rPr>
                <w:sz w:val="24"/>
                <w:szCs w:val="24"/>
              </w:rPr>
              <w:t>є</w:t>
            </w:r>
            <w:r w:rsidR="00860534" w:rsidRPr="00860534">
              <w:rPr>
                <w:sz w:val="24"/>
                <w:szCs w:val="24"/>
              </w:rPr>
              <w:t xml:space="preserve"> заяву про ре</w:t>
            </w:r>
            <w:r w:rsidR="003D68BA">
              <w:rPr>
                <w:sz w:val="24"/>
                <w:szCs w:val="24"/>
              </w:rPr>
              <w:t>є</w:t>
            </w:r>
            <w:r w:rsidR="00860534" w:rsidRPr="00860534">
              <w:rPr>
                <w:sz w:val="24"/>
                <w:szCs w:val="24"/>
              </w:rPr>
              <w:t>страцію місця проживан</w:t>
            </w:r>
            <w:r w:rsidR="003D68BA">
              <w:rPr>
                <w:sz w:val="24"/>
                <w:szCs w:val="24"/>
              </w:rPr>
              <w:t>н</w:t>
            </w:r>
            <w:r w:rsidR="00860534" w:rsidRPr="00860534">
              <w:rPr>
                <w:sz w:val="24"/>
                <w:szCs w:val="24"/>
              </w:rPr>
              <w:t>я, a6o засвідчена нотаріально в установленому законодавством порядку.</w:t>
            </w:r>
          </w:p>
          <w:p w:rsidR="000012AC" w:rsidRPr="00860534" w:rsidRDefault="000012AC" w:rsidP="00860534">
            <w:pPr>
              <w:rPr>
                <w:sz w:val="24"/>
                <w:szCs w:val="24"/>
              </w:rPr>
            </w:pPr>
          </w:p>
          <w:p w:rsidR="00860534" w:rsidRDefault="00860534" w:rsidP="00860534">
            <w:pPr>
              <w:rPr>
                <w:sz w:val="24"/>
                <w:szCs w:val="24"/>
              </w:rPr>
            </w:pPr>
            <w:r w:rsidRPr="00860534">
              <w:rPr>
                <w:sz w:val="24"/>
                <w:szCs w:val="24"/>
              </w:rPr>
              <w:t>У разі влаштування дитини-сироти, дитини, позбавленої батьківського піклування, до закладу для дітей-сиріт та дітей, позбавлених батьківського піклування, дитячого будинку сімейного типу, прийомної сім'ї місце проживан</w:t>
            </w:r>
            <w:r w:rsidR="003D68BA">
              <w:rPr>
                <w:sz w:val="24"/>
                <w:szCs w:val="24"/>
              </w:rPr>
              <w:t>н</w:t>
            </w:r>
            <w:r w:rsidRPr="00860534">
              <w:rPr>
                <w:sz w:val="24"/>
                <w:szCs w:val="24"/>
              </w:rPr>
              <w:t>я такої дитини ре</w:t>
            </w:r>
            <w:r w:rsidR="003D68BA">
              <w:rPr>
                <w:sz w:val="24"/>
                <w:szCs w:val="24"/>
              </w:rPr>
              <w:t>є</w:t>
            </w:r>
            <w:r w:rsidRPr="00860534">
              <w:rPr>
                <w:sz w:val="24"/>
                <w:szCs w:val="24"/>
              </w:rPr>
              <w:t>стру</w:t>
            </w:r>
            <w:r w:rsidR="003D68BA">
              <w:rPr>
                <w:sz w:val="24"/>
                <w:szCs w:val="24"/>
              </w:rPr>
              <w:t>є</w:t>
            </w:r>
            <w:r w:rsidRPr="00860534">
              <w:rPr>
                <w:sz w:val="24"/>
                <w:szCs w:val="24"/>
              </w:rPr>
              <w:t xml:space="preserve">ться за </w:t>
            </w:r>
            <w:proofErr w:type="spellStart"/>
            <w:r w:rsidRPr="00860534">
              <w:rPr>
                <w:sz w:val="24"/>
                <w:szCs w:val="24"/>
              </w:rPr>
              <w:t>адресою</w:t>
            </w:r>
            <w:proofErr w:type="spellEnd"/>
            <w:r w:rsidRPr="00860534">
              <w:rPr>
                <w:sz w:val="24"/>
                <w:szCs w:val="24"/>
              </w:rPr>
              <w:t xml:space="preserve"> закладу, дитячого будинку сімейного типу</w:t>
            </w:r>
            <w:r w:rsidR="003D68BA">
              <w:rPr>
                <w:sz w:val="24"/>
                <w:szCs w:val="24"/>
              </w:rPr>
              <w:t>,</w:t>
            </w:r>
            <w:r w:rsidRPr="00860534">
              <w:rPr>
                <w:sz w:val="24"/>
                <w:szCs w:val="24"/>
              </w:rPr>
              <w:t xml:space="preserve"> житла проживан</w:t>
            </w:r>
            <w:r w:rsidR="003D68BA">
              <w:rPr>
                <w:sz w:val="24"/>
                <w:szCs w:val="24"/>
              </w:rPr>
              <w:t>н</w:t>
            </w:r>
            <w:r w:rsidRPr="00860534">
              <w:rPr>
                <w:sz w:val="24"/>
                <w:szCs w:val="24"/>
              </w:rPr>
              <w:t>я прийомної сім'ї.</w:t>
            </w:r>
          </w:p>
          <w:p w:rsidR="000012AC" w:rsidRPr="00860534" w:rsidRDefault="000012AC" w:rsidP="00860534">
            <w:pPr>
              <w:rPr>
                <w:sz w:val="24"/>
                <w:szCs w:val="24"/>
              </w:rPr>
            </w:pPr>
          </w:p>
          <w:p w:rsidR="00860534" w:rsidRDefault="00860534" w:rsidP="00860534">
            <w:pPr>
              <w:rPr>
                <w:sz w:val="24"/>
                <w:szCs w:val="24"/>
              </w:rPr>
            </w:pPr>
            <w:r w:rsidRPr="00860534">
              <w:rPr>
                <w:sz w:val="24"/>
                <w:szCs w:val="24"/>
              </w:rPr>
              <w:t>Подання заяви про ре</w:t>
            </w:r>
            <w:r w:rsidR="003D68BA">
              <w:rPr>
                <w:sz w:val="24"/>
                <w:szCs w:val="24"/>
              </w:rPr>
              <w:t>є</w:t>
            </w:r>
            <w:r w:rsidRPr="00860534">
              <w:rPr>
                <w:sz w:val="24"/>
                <w:szCs w:val="24"/>
              </w:rPr>
              <w:t>страцію місця проживан</w:t>
            </w:r>
            <w:r w:rsidR="003D68BA">
              <w:rPr>
                <w:sz w:val="24"/>
                <w:szCs w:val="24"/>
              </w:rPr>
              <w:t>н</w:t>
            </w:r>
            <w:r w:rsidRPr="00860534">
              <w:rPr>
                <w:sz w:val="24"/>
                <w:szCs w:val="24"/>
              </w:rPr>
              <w:t>я a6o зміну місця проживан</w:t>
            </w:r>
            <w:r w:rsidR="003D68BA">
              <w:rPr>
                <w:sz w:val="24"/>
                <w:szCs w:val="24"/>
              </w:rPr>
              <w:t>н</w:t>
            </w:r>
            <w:r w:rsidRPr="00860534">
              <w:rPr>
                <w:sz w:val="24"/>
                <w:szCs w:val="24"/>
              </w:rPr>
              <w:t>я дитини-сироти, дитини, позбавленої батьківського піклування, поклада</w:t>
            </w:r>
            <w:r w:rsidR="003D68BA">
              <w:rPr>
                <w:sz w:val="24"/>
                <w:szCs w:val="24"/>
              </w:rPr>
              <w:t>є</w:t>
            </w:r>
            <w:r w:rsidRPr="00860534">
              <w:rPr>
                <w:sz w:val="24"/>
                <w:szCs w:val="24"/>
              </w:rPr>
              <w:t>ться на органи опіки та піклування за місцем проживан</w:t>
            </w:r>
            <w:r w:rsidR="003D68BA">
              <w:rPr>
                <w:sz w:val="24"/>
                <w:szCs w:val="24"/>
              </w:rPr>
              <w:t>н</w:t>
            </w:r>
            <w:r w:rsidRPr="00860534">
              <w:rPr>
                <w:sz w:val="24"/>
                <w:szCs w:val="24"/>
              </w:rPr>
              <w:t>я такої дитини.</w:t>
            </w:r>
          </w:p>
          <w:p w:rsidR="000012AC" w:rsidRPr="00860534" w:rsidRDefault="000012AC" w:rsidP="00860534">
            <w:pPr>
              <w:rPr>
                <w:sz w:val="24"/>
                <w:szCs w:val="24"/>
              </w:rPr>
            </w:pPr>
          </w:p>
          <w:p w:rsidR="003522D4" w:rsidRPr="00C12A33" w:rsidRDefault="00860534" w:rsidP="003D68BA">
            <w:pPr>
              <w:rPr>
                <w:sz w:val="24"/>
                <w:szCs w:val="24"/>
              </w:rPr>
            </w:pPr>
            <w:r w:rsidRPr="00860534">
              <w:rPr>
                <w:sz w:val="24"/>
                <w:szCs w:val="24"/>
              </w:rPr>
              <w:t>У разі коли ре</w:t>
            </w:r>
            <w:r w:rsidR="003D68BA">
              <w:rPr>
                <w:sz w:val="24"/>
                <w:szCs w:val="24"/>
              </w:rPr>
              <w:t>є</w:t>
            </w:r>
            <w:r w:rsidRPr="00860534">
              <w:rPr>
                <w:sz w:val="24"/>
                <w:szCs w:val="24"/>
              </w:rPr>
              <w:t>страція місця проживан</w:t>
            </w:r>
            <w:r w:rsidR="003D68BA">
              <w:rPr>
                <w:sz w:val="24"/>
                <w:szCs w:val="24"/>
              </w:rPr>
              <w:t>н</w:t>
            </w:r>
            <w:r w:rsidRPr="00860534">
              <w:rPr>
                <w:sz w:val="24"/>
                <w:szCs w:val="24"/>
              </w:rPr>
              <w:t>я здійсню</w:t>
            </w:r>
            <w:r w:rsidR="003D68BA">
              <w:rPr>
                <w:sz w:val="24"/>
                <w:szCs w:val="24"/>
              </w:rPr>
              <w:t>є</w:t>
            </w:r>
            <w:r w:rsidRPr="00860534">
              <w:rPr>
                <w:sz w:val="24"/>
                <w:szCs w:val="24"/>
              </w:rPr>
              <w:t>ться одночасно із зняттям з попереднього місця проживан</w:t>
            </w:r>
            <w:r w:rsidR="003D68BA">
              <w:rPr>
                <w:sz w:val="24"/>
                <w:szCs w:val="24"/>
              </w:rPr>
              <w:t>н</w:t>
            </w:r>
            <w:r w:rsidRPr="00860534">
              <w:rPr>
                <w:sz w:val="24"/>
                <w:szCs w:val="24"/>
              </w:rPr>
              <w:t xml:space="preserve">я </w:t>
            </w:r>
            <w:r w:rsidRPr="00860534">
              <w:rPr>
                <w:sz w:val="24"/>
                <w:szCs w:val="24"/>
              </w:rPr>
              <w:lastRenderedPageBreak/>
              <w:t>(перебування), окрема заява про зняття із задекларованого/заре</w:t>
            </w:r>
            <w:r w:rsidR="003D68BA">
              <w:rPr>
                <w:sz w:val="24"/>
                <w:szCs w:val="24"/>
              </w:rPr>
              <w:t>є</w:t>
            </w:r>
            <w:r w:rsidRPr="00860534">
              <w:rPr>
                <w:sz w:val="24"/>
                <w:szCs w:val="24"/>
              </w:rPr>
              <w:t>строваного місця проживан</w:t>
            </w:r>
            <w:r w:rsidR="003D68BA">
              <w:rPr>
                <w:sz w:val="24"/>
                <w:szCs w:val="24"/>
              </w:rPr>
              <w:t>н</w:t>
            </w:r>
            <w:r w:rsidRPr="00860534">
              <w:rPr>
                <w:sz w:val="24"/>
                <w:szCs w:val="24"/>
              </w:rPr>
              <w:t>я не пода</w:t>
            </w:r>
            <w:r w:rsidR="003D68BA">
              <w:rPr>
                <w:sz w:val="24"/>
                <w:szCs w:val="24"/>
              </w:rPr>
              <w:t>є</w:t>
            </w:r>
            <w:r w:rsidRPr="00860534">
              <w:rPr>
                <w:sz w:val="24"/>
                <w:szCs w:val="24"/>
              </w:rPr>
              <w:t>ться.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94EC9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5C7277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7E5313" w:rsidP="007E531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та с</w:t>
            </w:r>
            <w:r w:rsidR="00F03E60" w:rsidRPr="00F94EC9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0DE3" w:rsidRDefault="00EE277D" w:rsidP="00EE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EE277D">
              <w:rPr>
                <w:sz w:val="24"/>
                <w:szCs w:val="24"/>
              </w:rPr>
              <w:t>Заявник для одержання адміністративної послуги</w:t>
            </w:r>
            <w:r w:rsidR="00540DE3">
              <w:rPr>
                <w:sz w:val="24"/>
                <w:szCs w:val="24"/>
              </w:rPr>
              <w:t>:</w:t>
            </w:r>
            <w:r w:rsidRPr="00EE277D">
              <w:rPr>
                <w:sz w:val="24"/>
                <w:szCs w:val="24"/>
              </w:rPr>
              <w:t xml:space="preserve"> </w:t>
            </w:r>
          </w:p>
          <w:p w:rsidR="00540DE3" w:rsidRPr="00EE277D" w:rsidRDefault="00540DE3" w:rsidP="00F92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E277D" w:rsidRPr="00EE277D">
              <w:rPr>
                <w:sz w:val="24"/>
                <w:szCs w:val="24"/>
              </w:rPr>
              <w:t>звертається до</w:t>
            </w:r>
            <w:r>
              <w:rPr>
                <w:sz w:val="24"/>
                <w:szCs w:val="24"/>
              </w:rPr>
              <w:t xml:space="preserve"> органу реєстрації (у тому числі через </w:t>
            </w:r>
            <w:r w:rsidR="00EE277D" w:rsidRPr="00EE27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</w:t>
            </w:r>
            <w:r w:rsidR="00EE277D" w:rsidRPr="00EE277D">
              <w:rPr>
                <w:sz w:val="24"/>
                <w:szCs w:val="24"/>
              </w:rPr>
              <w:t xml:space="preserve">ентр </w:t>
            </w:r>
            <w:r>
              <w:rPr>
                <w:sz w:val="24"/>
                <w:szCs w:val="24"/>
              </w:rPr>
              <w:t>надання адміністративних послуг), повноваження якого поширюється на відповідну адміністративно-територіальну одиницю</w:t>
            </w:r>
            <w:r w:rsidR="00F9216C">
              <w:rPr>
                <w:sz w:val="24"/>
                <w:szCs w:val="24"/>
              </w:rPr>
              <w:t>.</w:t>
            </w:r>
          </w:p>
        </w:tc>
      </w:tr>
      <w:tr w:rsidR="00F94EC9" w:rsidRPr="00F94EC9" w:rsidTr="00657BBD">
        <w:trPr>
          <w:gridAfter w:val="1"/>
          <w:wAfter w:w="12" w:type="pct"/>
          <w:trHeight w:val="741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5C7277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7707F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Платність (безоплатність) </w:t>
            </w:r>
            <w:r w:rsidR="00F845D4">
              <w:rPr>
                <w:sz w:val="24"/>
                <w:szCs w:val="24"/>
                <w:lang w:eastAsia="uk-UA"/>
              </w:rPr>
              <w:t>надання адміністративної послуг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845D4" w:rsidRPr="00521E71" w:rsidRDefault="00521E71" w:rsidP="00540DE3">
            <w:pPr>
              <w:rPr>
                <w:sz w:val="24"/>
                <w:szCs w:val="24"/>
              </w:rPr>
            </w:pPr>
            <w:r w:rsidRPr="00521E71">
              <w:rPr>
                <w:sz w:val="24"/>
                <w:szCs w:val="24"/>
              </w:rPr>
              <w:t>Адміністративна послуга</w:t>
            </w:r>
            <w:r w:rsidR="00540DE3">
              <w:rPr>
                <w:sz w:val="24"/>
                <w:szCs w:val="24"/>
              </w:rPr>
              <w:t xml:space="preserve"> є</w:t>
            </w:r>
            <w:r w:rsidRPr="00521E71">
              <w:rPr>
                <w:sz w:val="24"/>
                <w:szCs w:val="24"/>
              </w:rPr>
              <w:t xml:space="preserve"> платн</w:t>
            </w:r>
            <w:r w:rsidR="00540DE3">
              <w:rPr>
                <w:sz w:val="24"/>
                <w:szCs w:val="24"/>
              </w:rPr>
              <w:t>ою.</w:t>
            </w:r>
          </w:p>
        </w:tc>
      </w:tr>
      <w:tr w:rsidR="00980F80" w:rsidRPr="00F94EC9" w:rsidTr="00657BBD">
        <w:trPr>
          <w:gridAfter w:val="1"/>
          <w:wAfter w:w="12" w:type="pct"/>
          <w:trHeight w:val="560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0F80" w:rsidRPr="00F94EC9" w:rsidRDefault="000B13D4" w:rsidP="005C727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5C7277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0F80" w:rsidRPr="008B6EDD" w:rsidRDefault="00980F80" w:rsidP="008B6EDD">
            <w:pPr>
              <w:spacing w:before="60" w:after="60"/>
              <w:jc w:val="left"/>
              <w:rPr>
                <w:color w:val="000000"/>
                <w:sz w:val="24"/>
                <w:szCs w:val="24"/>
              </w:rPr>
            </w:pPr>
            <w:r w:rsidRPr="00980F80">
              <w:rPr>
                <w:color w:val="000000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0F80" w:rsidRDefault="00980F80" w:rsidP="00980F80">
            <w:pPr>
              <w:rPr>
                <w:rStyle w:val="ac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980F80">
              <w:rPr>
                <w:sz w:val="24"/>
                <w:szCs w:val="24"/>
              </w:rPr>
              <w:t xml:space="preserve">Закон України </w:t>
            </w:r>
            <w:r w:rsidR="007711B5" w:rsidRPr="00451ACD">
              <w:rPr>
                <w:sz w:val="24"/>
                <w:szCs w:val="24"/>
                <w:lang w:eastAsia="uk-UA"/>
              </w:rPr>
              <w:t>«</w:t>
            </w:r>
            <w:hyperlink r:id="rId11" w:tgtFrame="_blank" w:history="1">
              <w:r w:rsidR="007711B5" w:rsidRPr="00451ACD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 надання публічних (електронних публічних) послуг щодо декларування та реєстрації місця проживання в Україні</w:t>
              </w:r>
              <w:r w:rsidR="007711B5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»</w:t>
              </w:r>
            </w:hyperlink>
            <w:r w:rsidR="00B76ED7">
              <w:rPr>
                <w:rStyle w:val="ac"/>
                <w:color w:val="auto"/>
                <w:sz w:val="24"/>
                <w:szCs w:val="24"/>
                <w:u w:val="none"/>
                <w:shd w:val="clear" w:color="auto" w:fill="FFFFFF"/>
              </w:rPr>
              <w:t>;</w:t>
            </w:r>
          </w:p>
          <w:p w:rsidR="00980F80" w:rsidRPr="00BF5121" w:rsidRDefault="00B76ED7" w:rsidP="00B76ED7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80F80">
              <w:rPr>
                <w:sz w:val="24"/>
                <w:szCs w:val="24"/>
              </w:rPr>
              <w:t xml:space="preserve">Закон України </w:t>
            </w:r>
            <w:r>
              <w:rPr>
                <w:sz w:val="24"/>
                <w:szCs w:val="24"/>
              </w:rPr>
              <w:t xml:space="preserve"> « Про адміністративні послуги».</w:t>
            </w:r>
          </w:p>
        </w:tc>
      </w:tr>
      <w:tr w:rsidR="00980F80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0F80" w:rsidRPr="00F94EC9" w:rsidRDefault="000B13D4" w:rsidP="005C727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5C7277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0F80" w:rsidRPr="00980F80" w:rsidRDefault="00980F80" w:rsidP="00B76ED7">
            <w:pPr>
              <w:jc w:val="left"/>
              <w:rPr>
                <w:sz w:val="24"/>
                <w:szCs w:val="24"/>
                <w:lang w:eastAsia="uk-UA"/>
              </w:rPr>
            </w:pPr>
            <w:r w:rsidRPr="00980F80">
              <w:rPr>
                <w:color w:val="000000"/>
                <w:sz w:val="24"/>
                <w:szCs w:val="24"/>
              </w:rPr>
              <w:t>Розмір та порядок внесення плати (адміністративного збору) за адміністративну послугу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07D" w:rsidRDefault="00452873" w:rsidP="00452873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52873">
              <w:rPr>
                <w:sz w:val="24"/>
                <w:szCs w:val="24"/>
              </w:rPr>
              <w:t xml:space="preserve">За </w:t>
            </w:r>
            <w:r w:rsidR="0090707D">
              <w:rPr>
                <w:color w:val="333333"/>
                <w:sz w:val="24"/>
                <w:szCs w:val="24"/>
                <w:shd w:val="clear" w:color="auto" w:fill="FFFFFF"/>
              </w:rPr>
              <w:t>реєстрацію</w:t>
            </w:r>
            <w:r w:rsidR="00BC663C" w:rsidRPr="00E71EE6">
              <w:rPr>
                <w:color w:val="333333"/>
                <w:sz w:val="24"/>
                <w:szCs w:val="24"/>
                <w:shd w:val="clear" w:color="auto" w:fill="FFFFFF"/>
              </w:rPr>
              <w:t xml:space="preserve"> місця проживання</w:t>
            </w:r>
            <w:r w:rsidR="00BC663C">
              <w:rPr>
                <w:color w:val="333333"/>
                <w:sz w:val="24"/>
                <w:szCs w:val="24"/>
                <w:shd w:val="clear" w:color="auto" w:fill="FFFFFF"/>
              </w:rPr>
              <w:t xml:space="preserve">/зміну місця проживання </w:t>
            </w:r>
            <w:r w:rsidR="00BC663C" w:rsidRPr="00BC663C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справляється адміністративний збір </w:t>
            </w:r>
            <w:r w:rsidR="00BC663C">
              <w:rPr>
                <w:color w:val="333333"/>
                <w:sz w:val="24"/>
                <w:szCs w:val="24"/>
                <w:shd w:val="clear" w:color="auto" w:fill="FFFFFF"/>
              </w:rPr>
              <w:t>у розмірі</w:t>
            </w:r>
            <w:r w:rsidR="0090707D">
              <w:rPr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:rsidR="00452873" w:rsidRDefault="0090707D" w:rsidP="00452873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BC663C">
              <w:rPr>
                <w:color w:val="333333"/>
                <w:sz w:val="24"/>
                <w:szCs w:val="24"/>
                <w:shd w:val="clear" w:color="auto" w:fill="FFFFFF"/>
              </w:rPr>
              <w:t xml:space="preserve"> 1,5 відсотка прожиткового мінімуму, встановленого для працездатних осіб на 01 січня календарного року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- </w:t>
            </w:r>
            <w:r w:rsidR="00FA1369" w:rsidRPr="00FA1369">
              <w:rPr>
                <w:color w:val="333333"/>
                <w:sz w:val="24"/>
                <w:szCs w:val="24"/>
                <w:shd w:val="clear" w:color="auto" w:fill="FFFFFF"/>
              </w:rPr>
              <w:t xml:space="preserve">за реєстрацію місця проживання у разі звернення особи </w:t>
            </w:r>
            <w:r w:rsidR="00FA1369" w:rsidRPr="00FA1369">
              <w:rPr>
                <w:b/>
                <w:color w:val="333333"/>
                <w:sz w:val="24"/>
                <w:szCs w:val="24"/>
                <w:shd w:val="clear" w:color="auto" w:fill="FFFFFF"/>
              </w:rPr>
              <w:t>протягом встановленого</w:t>
            </w:r>
            <w:r w:rsidR="00FA1369" w:rsidRPr="00FA1369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A1369" w:rsidRPr="000D14A7">
              <w:rPr>
                <w:sz w:val="24"/>
                <w:szCs w:val="24"/>
              </w:rPr>
              <w:t>Закон</w:t>
            </w:r>
            <w:r w:rsidR="00FA1369">
              <w:rPr>
                <w:sz w:val="24"/>
                <w:szCs w:val="24"/>
              </w:rPr>
              <w:t>ом</w:t>
            </w:r>
            <w:r w:rsidR="00FA1369" w:rsidRPr="000D14A7">
              <w:rPr>
                <w:sz w:val="24"/>
                <w:szCs w:val="24"/>
              </w:rPr>
              <w:t xml:space="preserve"> України</w:t>
            </w:r>
            <w:r w:rsidR="00FA1369">
              <w:rPr>
                <w:sz w:val="24"/>
                <w:szCs w:val="24"/>
              </w:rPr>
              <w:t>:</w:t>
            </w:r>
            <w:r w:rsidR="00FA1369" w:rsidRPr="000D14A7">
              <w:rPr>
                <w:sz w:val="24"/>
                <w:szCs w:val="24"/>
              </w:rPr>
              <w:t xml:space="preserve"> </w:t>
            </w:r>
            <w:r w:rsidR="00FA1369" w:rsidRPr="00451ACD">
              <w:rPr>
                <w:sz w:val="24"/>
                <w:szCs w:val="24"/>
                <w:lang w:eastAsia="uk-UA"/>
              </w:rPr>
              <w:t>«</w:t>
            </w:r>
            <w:hyperlink r:id="rId12" w:tgtFrame="_blank" w:history="1">
              <w:r w:rsidR="00FA1369" w:rsidRPr="00451ACD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 надання публічних (електронних публічних) послуг щодо декларування та реєстрації місця проживання в Україні</w:t>
              </w:r>
              <w:r w:rsidR="00FA1369">
                <w:rPr>
                  <w:rStyle w:val="ac"/>
                  <w:color w:val="auto"/>
                  <w:sz w:val="24"/>
                  <w:szCs w:val="24"/>
                  <w:u w:val="none"/>
                  <w:shd w:val="clear" w:color="auto" w:fill="FFFFFF"/>
                </w:rPr>
                <w:t>»</w:t>
              </w:r>
            </w:hyperlink>
            <w:r w:rsidR="00FA1369">
              <w:rPr>
                <w:rStyle w:val="ac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(далі-Закон) </w:t>
            </w:r>
            <w:r w:rsidR="00FA1369" w:rsidRPr="00FA1369">
              <w:rPr>
                <w:b/>
                <w:color w:val="333333"/>
                <w:sz w:val="24"/>
                <w:szCs w:val="24"/>
                <w:shd w:val="clear" w:color="auto" w:fill="FFFFFF"/>
              </w:rPr>
              <w:t>строку</w:t>
            </w:r>
            <w:r w:rsidR="00BC663C" w:rsidRPr="00FA1369">
              <w:rPr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FA1369" w:rsidRDefault="00FA1369" w:rsidP="00452873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="00EC1566" w:rsidRPr="00EC1566">
              <w:rPr>
                <w:color w:val="333333"/>
                <w:sz w:val="24"/>
                <w:szCs w:val="24"/>
                <w:shd w:val="clear" w:color="auto" w:fill="FFFFFF"/>
              </w:rPr>
              <w:t xml:space="preserve">2,5 відсотка прожиткового мінімуму, встановленого для працездатних осіб на </w:t>
            </w:r>
            <w:r w:rsidR="00EC1566">
              <w:rPr>
                <w:color w:val="333333"/>
                <w:sz w:val="24"/>
                <w:szCs w:val="24"/>
                <w:shd w:val="clear" w:color="auto" w:fill="FFFFFF"/>
              </w:rPr>
              <w:t>0</w:t>
            </w:r>
            <w:r w:rsidR="00EC1566" w:rsidRPr="00EC1566">
              <w:rPr>
                <w:color w:val="333333"/>
                <w:sz w:val="24"/>
                <w:szCs w:val="24"/>
                <w:shd w:val="clear" w:color="auto" w:fill="FFFFFF"/>
              </w:rPr>
              <w:t>1 січня кален</w:t>
            </w:r>
            <w:r w:rsidR="00EC1566">
              <w:rPr>
                <w:color w:val="333333"/>
                <w:sz w:val="24"/>
                <w:szCs w:val="24"/>
                <w:shd w:val="clear" w:color="auto" w:fill="FFFFFF"/>
              </w:rPr>
              <w:t xml:space="preserve">дарного року, - за </w:t>
            </w:r>
            <w:r w:rsidR="00EC1566" w:rsidRPr="00EC1566">
              <w:rPr>
                <w:color w:val="333333"/>
                <w:sz w:val="24"/>
                <w:szCs w:val="24"/>
                <w:shd w:val="clear" w:color="auto" w:fill="FFFFFF"/>
              </w:rPr>
              <w:t xml:space="preserve">реєстрацію місця проживання у разі звернення особи </w:t>
            </w:r>
            <w:r w:rsidR="00EC1566" w:rsidRPr="00EC1566">
              <w:rPr>
                <w:b/>
                <w:color w:val="333333"/>
                <w:sz w:val="24"/>
                <w:szCs w:val="24"/>
                <w:shd w:val="clear" w:color="auto" w:fill="FFFFFF"/>
              </w:rPr>
              <w:t>з порушенням встановленого</w:t>
            </w:r>
            <w:r w:rsidR="00EC1566" w:rsidRPr="00EC1566">
              <w:rPr>
                <w:color w:val="333333"/>
                <w:sz w:val="24"/>
                <w:szCs w:val="24"/>
                <w:shd w:val="clear" w:color="auto" w:fill="FFFFFF"/>
              </w:rPr>
              <w:t xml:space="preserve"> цим Законом </w:t>
            </w:r>
            <w:r w:rsidR="00EC1566" w:rsidRPr="00EC1566">
              <w:rPr>
                <w:b/>
                <w:color w:val="333333"/>
                <w:sz w:val="24"/>
                <w:szCs w:val="24"/>
                <w:shd w:val="clear" w:color="auto" w:fill="FFFFFF"/>
              </w:rPr>
              <w:t>строку</w:t>
            </w:r>
            <w:r w:rsidR="00EC1566" w:rsidRPr="00EC1566">
              <w:rPr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B70569" w:rsidRPr="00B70569" w:rsidRDefault="00B70569" w:rsidP="00452873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70569">
              <w:rPr>
                <w:color w:val="333333"/>
                <w:sz w:val="24"/>
                <w:szCs w:val="24"/>
                <w:shd w:val="clear" w:color="auto" w:fill="FFFFFF"/>
              </w:rPr>
              <w:t xml:space="preserve">За реєстрацію місця проживання одночасно із зняттям з попереднього місця проживання адміністративний збір </w:t>
            </w:r>
            <w:r w:rsidRPr="00B70569">
              <w:rPr>
                <w:b/>
                <w:color w:val="333333"/>
                <w:sz w:val="24"/>
                <w:szCs w:val="24"/>
                <w:shd w:val="clear" w:color="auto" w:fill="FFFFFF"/>
              </w:rPr>
              <w:t>справляється лише за одну адміністративну послугу</w:t>
            </w:r>
            <w:r w:rsidRPr="00B70569">
              <w:rPr>
                <w:color w:val="333333"/>
                <w:sz w:val="24"/>
                <w:szCs w:val="24"/>
                <w:shd w:val="clear" w:color="auto" w:fill="FFFFFF"/>
              </w:rPr>
              <w:t xml:space="preserve"> (реєстрація місця проживання).</w:t>
            </w:r>
          </w:p>
          <w:p w:rsidR="00BC663C" w:rsidRDefault="00BC663C" w:rsidP="00452873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BC663C">
              <w:rPr>
                <w:b/>
                <w:color w:val="333333"/>
                <w:sz w:val="24"/>
                <w:szCs w:val="24"/>
                <w:shd w:val="clear" w:color="auto" w:fill="FFFFFF"/>
              </w:rPr>
              <w:t>дміністративний збір</w:t>
            </w:r>
            <w:r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не справляється у разі: </w:t>
            </w:r>
          </w:p>
          <w:p w:rsidR="00980F80" w:rsidRPr="00475B69" w:rsidRDefault="00BC663C" w:rsidP="00BD4E5D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BD4E5D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D4E5D" w:rsidRPr="00BD4E5D">
              <w:rPr>
                <w:color w:val="333333"/>
                <w:sz w:val="24"/>
                <w:szCs w:val="24"/>
                <w:shd w:val="clear" w:color="auto" w:fill="FFFFFF"/>
              </w:rPr>
              <w:t>за реєстрацію місця проживання/</w:t>
            </w:r>
            <w:r w:rsidRPr="00BC663C">
              <w:rPr>
                <w:color w:val="333333"/>
                <w:sz w:val="24"/>
                <w:szCs w:val="24"/>
                <w:shd w:val="clear" w:color="auto" w:fill="FFFFFF"/>
              </w:rPr>
              <w:t>змін</w:t>
            </w:r>
            <w:r w:rsidR="00BD4E5D">
              <w:rPr>
                <w:color w:val="333333"/>
                <w:sz w:val="24"/>
                <w:szCs w:val="24"/>
                <w:shd w:val="clear" w:color="auto" w:fill="FFFFFF"/>
              </w:rPr>
              <w:t>у</w:t>
            </w:r>
            <w:r w:rsidRPr="00BC663C">
              <w:rPr>
                <w:color w:val="333333"/>
                <w:sz w:val="24"/>
                <w:szCs w:val="24"/>
                <w:shd w:val="clear" w:color="auto" w:fill="FFFFFF"/>
              </w:rPr>
              <w:t xml:space="preserve"> місця проживання</w:t>
            </w:r>
            <w:r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C663C">
              <w:rPr>
                <w:color w:val="333333"/>
                <w:sz w:val="24"/>
                <w:szCs w:val="24"/>
                <w:shd w:val="clear" w:color="auto" w:fill="FFFFFF"/>
              </w:rPr>
              <w:t>дитини-сироти</w:t>
            </w:r>
            <w:r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BC663C">
              <w:rPr>
                <w:color w:val="333333"/>
                <w:sz w:val="24"/>
                <w:szCs w:val="24"/>
                <w:shd w:val="clear" w:color="auto" w:fill="FFFFFF"/>
              </w:rPr>
              <w:t>дитини, позбавленої батьківського піклування,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у закладі для дітей-сиріт та дітей, </w:t>
            </w:r>
            <w:r w:rsidRPr="00BC663C">
              <w:rPr>
                <w:color w:val="333333"/>
                <w:sz w:val="24"/>
                <w:szCs w:val="24"/>
                <w:shd w:val="clear" w:color="auto" w:fill="FFFFFF"/>
              </w:rPr>
              <w:t>позбавлен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их</w:t>
            </w:r>
            <w:r w:rsidRPr="00BC663C">
              <w:rPr>
                <w:color w:val="333333"/>
                <w:sz w:val="24"/>
                <w:szCs w:val="24"/>
                <w:shd w:val="clear" w:color="auto" w:fill="FFFFFF"/>
              </w:rPr>
              <w:t xml:space="preserve"> батьківського піклування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, дитячому будинку </w:t>
            </w:r>
            <w:r w:rsidR="00475B69">
              <w:rPr>
                <w:color w:val="333333"/>
                <w:sz w:val="24"/>
                <w:szCs w:val="24"/>
                <w:shd w:val="clear" w:color="auto" w:fill="FFFFFF"/>
              </w:rPr>
              <w:t>сімейного типу, прийомній сім’ї.</w:t>
            </w:r>
          </w:p>
        </w:tc>
      </w:tr>
      <w:tr w:rsidR="001F10DC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45D5" w:rsidRDefault="00C645D5" w:rsidP="00C74B67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1F10DC" w:rsidRPr="00F94EC9" w:rsidRDefault="000B13D4" w:rsidP="005C727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5C7277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45D5" w:rsidRDefault="00C645D5" w:rsidP="005322B4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1F10DC" w:rsidRPr="001F10DC" w:rsidRDefault="001F10DC" w:rsidP="005322B4">
            <w:pPr>
              <w:jc w:val="left"/>
              <w:rPr>
                <w:sz w:val="24"/>
                <w:szCs w:val="24"/>
                <w:lang w:eastAsia="uk-UA"/>
              </w:rPr>
            </w:pPr>
            <w:r w:rsidRPr="001F10DC">
              <w:rPr>
                <w:color w:val="000000"/>
                <w:sz w:val="24"/>
                <w:szCs w:val="24"/>
              </w:rPr>
              <w:t>Розрахунковий рахунок для внесення плати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45D5" w:rsidRDefault="00C645D5" w:rsidP="00CC5DC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b/>
                <w:sz w:val="24"/>
                <w:szCs w:val="24"/>
              </w:rPr>
            </w:pPr>
          </w:p>
          <w:p w:rsidR="001F10DC" w:rsidRDefault="001F10DC" w:rsidP="00CC5DC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b/>
                <w:sz w:val="24"/>
                <w:szCs w:val="24"/>
              </w:rPr>
            </w:pPr>
            <w:r w:rsidRPr="001F10DC">
              <w:rPr>
                <w:b/>
                <w:sz w:val="24"/>
                <w:szCs w:val="24"/>
              </w:rPr>
              <w:t>Реєстрація та зняття з реєстрації місця проживання</w:t>
            </w:r>
          </w:p>
          <w:p w:rsidR="001F10DC" w:rsidRPr="00041AC2" w:rsidRDefault="001F10DC" w:rsidP="00CC5DC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№ рахунку – </w:t>
            </w:r>
            <w:r>
              <w:rPr>
                <w:b/>
                <w:sz w:val="24"/>
                <w:szCs w:val="24"/>
                <w:lang w:val="en-US"/>
              </w:rPr>
              <w:t>UA</w:t>
            </w:r>
            <w:r w:rsidR="003A4B8E">
              <w:rPr>
                <w:b/>
                <w:sz w:val="24"/>
                <w:szCs w:val="24"/>
                <w:lang w:val="ru-RU"/>
              </w:rPr>
              <w:t>558999980334129879000010782</w:t>
            </w:r>
          </w:p>
          <w:p w:rsidR="001F10DC" w:rsidRPr="00AA7887" w:rsidRDefault="001F10DC" w:rsidP="00CC5DC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</w:t>
            </w:r>
            <w:r w:rsidRPr="001F10DC">
              <w:rPr>
                <w:sz w:val="24"/>
                <w:szCs w:val="24"/>
              </w:rPr>
              <w:t>од</w:t>
            </w:r>
            <w:r w:rsidRPr="00041AC2">
              <w:rPr>
                <w:sz w:val="24"/>
                <w:szCs w:val="24"/>
                <w:lang w:val="ru-RU"/>
              </w:rPr>
              <w:t>:</w:t>
            </w:r>
            <w:r w:rsidRPr="001F10DC">
              <w:rPr>
                <w:b/>
                <w:sz w:val="24"/>
                <w:szCs w:val="24"/>
              </w:rPr>
              <w:t xml:space="preserve"> </w:t>
            </w:r>
            <w:r w:rsidR="003A4B8E">
              <w:rPr>
                <w:b/>
                <w:sz w:val="24"/>
                <w:szCs w:val="24"/>
              </w:rPr>
              <w:t>37955989</w:t>
            </w:r>
            <w:r w:rsidR="00041AC2" w:rsidRPr="00041AC2">
              <w:rPr>
                <w:b/>
                <w:sz w:val="24"/>
                <w:szCs w:val="24"/>
                <w:lang w:val="ru-RU"/>
              </w:rPr>
              <w:t xml:space="preserve">, </w:t>
            </w:r>
            <w:r w:rsidR="00041AC2" w:rsidRPr="00041AC2">
              <w:rPr>
                <w:sz w:val="24"/>
                <w:szCs w:val="24"/>
              </w:rPr>
              <w:t xml:space="preserve">Казначейство України </w:t>
            </w:r>
            <w:r w:rsidR="00041AC2" w:rsidRPr="00AA7887">
              <w:rPr>
                <w:sz w:val="24"/>
                <w:szCs w:val="24"/>
                <w:lang w:val="ru-RU"/>
              </w:rPr>
              <w:t>{</w:t>
            </w:r>
            <w:r w:rsidR="00041AC2" w:rsidRPr="00041AC2">
              <w:rPr>
                <w:sz w:val="24"/>
                <w:szCs w:val="24"/>
              </w:rPr>
              <w:t>ЕАП</w:t>
            </w:r>
            <w:r w:rsidR="00041AC2" w:rsidRPr="00AA7887">
              <w:rPr>
                <w:sz w:val="24"/>
                <w:szCs w:val="24"/>
                <w:lang w:val="ru-RU"/>
              </w:rPr>
              <w:t>}</w:t>
            </w:r>
          </w:p>
          <w:p w:rsidR="00041AC2" w:rsidRDefault="00041AC2" w:rsidP="00CC5DC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Одержувач</w:t>
            </w:r>
            <w:r w:rsidRPr="00041AC2">
              <w:rPr>
                <w:sz w:val="24"/>
                <w:szCs w:val="24"/>
                <w:lang w:val="ru-RU"/>
              </w:rPr>
              <w:t>:</w:t>
            </w:r>
            <w:r w:rsidR="003A4B8E">
              <w:rPr>
                <w:sz w:val="24"/>
                <w:szCs w:val="24"/>
                <w:lang w:val="ru-RU"/>
              </w:rPr>
              <w:t xml:space="preserve"> </w:t>
            </w:r>
            <w:r w:rsidR="003A4B8E">
              <w:rPr>
                <w:sz w:val="24"/>
                <w:szCs w:val="24"/>
              </w:rPr>
              <w:t>ГУК у Київській</w:t>
            </w:r>
            <w:r>
              <w:rPr>
                <w:sz w:val="24"/>
                <w:szCs w:val="24"/>
              </w:rPr>
              <w:t xml:space="preserve"> обл.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A4B8E">
              <w:rPr>
                <w:sz w:val="24"/>
                <w:szCs w:val="24"/>
                <w:lang w:val="ru-RU"/>
              </w:rPr>
              <w:t>Боярська</w:t>
            </w:r>
            <w:proofErr w:type="spellEnd"/>
            <w:r w:rsidR="003A4B8E">
              <w:rPr>
                <w:sz w:val="24"/>
                <w:szCs w:val="24"/>
                <w:lang w:val="ru-RU"/>
              </w:rPr>
              <w:t xml:space="preserve"> м/р,</w:t>
            </w:r>
          </w:p>
          <w:p w:rsidR="00041AC2" w:rsidRPr="003A4B8E" w:rsidRDefault="00041AC2" w:rsidP="00CC5DC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код </w:t>
            </w:r>
            <w:proofErr w:type="spellStart"/>
            <w:r>
              <w:rPr>
                <w:sz w:val="24"/>
                <w:szCs w:val="24"/>
                <w:lang w:val="ru-RU"/>
              </w:rPr>
              <w:t>доходів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бюджету</w:t>
            </w:r>
            <w:r w:rsidRPr="003A4B8E">
              <w:rPr>
                <w:sz w:val="24"/>
                <w:szCs w:val="24"/>
                <w:lang w:val="ru-RU"/>
              </w:rPr>
              <w:t>:22012500</w:t>
            </w:r>
            <w:r w:rsidR="003A4B8E">
              <w:rPr>
                <w:sz w:val="24"/>
                <w:szCs w:val="24"/>
              </w:rPr>
              <w:t xml:space="preserve"> (плата за надання інших        адміністративних послуг).</w:t>
            </w:r>
          </w:p>
        </w:tc>
      </w:tr>
      <w:tr w:rsidR="00F94EC9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0B13D4" w:rsidP="005C727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5C7277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5121" w:rsidRPr="00F94EC9" w:rsidRDefault="00F03E60" w:rsidP="005322B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6072" w:rsidRPr="00F37A9D" w:rsidRDefault="00A27AC6" w:rsidP="00A27AC6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27AC6">
              <w:rPr>
                <w:sz w:val="24"/>
                <w:szCs w:val="24"/>
              </w:rPr>
              <w:t>У день звернення</w:t>
            </w:r>
            <w:r w:rsidR="000149FF" w:rsidRPr="000149FF">
              <w:rPr>
                <w:sz w:val="24"/>
                <w:szCs w:val="24"/>
                <w:lang w:val="ru-RU"/>
              </w:rPr>
              <w:t xml:space="preserve"> </w:t>
            </w:r>
            <w:r w:rsidR="000149FF">
              <w:rPr>
                <w:sz w:val="24"/>
                <w:szCs w:val="24"/>
              </w:rPr>
              <w:t>одного із батьків або</w:t>
            </w:r>
            <w:r w:rsidRPr="00A27AC6">
              <w:rPr>
                <w:sz w:val="24"/>
                <w:szCs w:val="24"/>
              </w:rPr>
              <w:t xml:space="preserve"> законн</w:t>
            </w:r>
            <w:r w:rsidR="000149FF">
              <w:rPr>
                <w:sz w:val="24"/>
                <w:szCs w:val="24"/>
              </w:rPr>
              <w:t>их</w:t>
            </w:r>
            <w:r w:rsidRPr="00A27AC6">
              <w:rPr>
                <w:sz w:val="24"/>
                <w:szCs w:val="24"/>
              </w:rPr>
              <w:t xml:space="preserve"> представник</w:t>
            </w:r>
            <w:r w:rsidR="000149FF">
              <w:rPr>
                <w:sz w:val="24"/>
                <w:szCs w:val="24"/>
              </w:rPr>
              <w:t>ів</w:t>
            </w:r>
            <w:r w:rsidRPr="00A27AC6">
              <w:rPr>
                <w:sz w:val="24"/>
                <w:szCs w:val="24"/>
              </w:rPr>
              <w:t xml:space="preserve"> дитини</w:t>
            </w:r>
            <w:r w:rsidR="000149FF">
              <w:rPr>
                <w:sz w:val="24"/>
                <w:szCs w:val="24"/>
              </w:rPr>
              <w:t xml:space="preserve"> </w:t>
            </w:r>
            <w:r w:rsidRPr="00A27AC6">
              <w:rPr>
                <w:sz w:val="24"/>
                <w:szCs w:val="24"/>
              </w:rPr>
              <w:t xml:space="preserve">віком до 14 років чи в день отримання документів від центру надання адміністративних послуг a6o представника спеціалізованої соціальної установи, закладу соціального </w:t>
            </w:r>
            <w:r w:rsidRPr="00A27AC6">
              <w:rPr>
                <w:sz w:val="24"/>
                <w:szCs w:val="24"/>
              </w:rPr>
              <w:lastRenderedPageBreak/>
              <w:t>обслуговування та соціального захисту a6o даних від органу соціального захисту населен</w:t>
            </w:r>
            <w:r>
              <w:rPr>
                <w:sz w:val="24"/>
                <w:szCs w:val="24"/>
              </w:rPr>
              <w:t>н</w:t>
            </w:r>
            <w:r w:rsidRPr="00A27AC6">
              <w:rPr>
                <w:sz w:val="24"/>
                <w:szCs w:val="24"/>
              </w:rPr>
              <w:t>я.</w:t>
            </w:r>
          </w:p>
        </w:tc>
      </w:tr>
      <w:tr w:rsidR="00BF5121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5121" w:rsidRPr="00F94EC9" w:rsidRDefault="00BF5121" w:rsidP="005C727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5C7277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5121" w:rsidRPr="00F94EC9" w:rsidRDefault="00BF5121" w:rsidP="0087474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Перелік підстав відмови у </w:t>
            </w:r>
            <w:r w:rsidR="00874744">
              <w:rPr>
                <w:sz w:val="24"/>
                <w:szCs w:val="24"/>
                <w:lang w:eastAsia="uk-UA"/>
              </w:rPr>
              <w:t xml:space="preserve">наданні </w:t>
            </w:r>
            <w:r w:rsidR="00874744" w:rsidRPr="00F94EC9">
              <w:rPr>
                <w:sz w:val="24"/>
                <w:szCs w:val="24"/>
                <w:lang w:eastAsia="uk-UA"/>
              </w:rPr>
              <w:t>адміністративної послуги</w:t>
            </w:r>
            <w:r w:rsidR="00874744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2A26" w:rsidRPr="00622A26" w:rsidRDefault="00622A26" w:rsidP="00622A2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bookmarkStart w:id="2" w:name="o371"/>
            <w:bookmarkStart w:id="3" w:name="o625"/>
            <w:bookmarkStart w:id="4" w:name="o545"/>
            <w:bookmarkEnd w:id="2"/>
            <w:bookmarkEnd w:id="3"/>
            <w:bookmarkEnd w:id="4"/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>Орган ре</w:t>
            </w:r>
            <w:r w:rsidR="00F01407"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>страц</w:t>
            </w:r>
            <w:r w:rsidR="00F01407">
              <w:rPr>
                <w:color w:val="333333"/>
                <w:sz w:val="24"/>
                <w:szCs w:val="24"/>
                <w:shd w:val="clear" w:color="auto" w:fill="FFFFFF"/>
              </w:rPr>
              <w:t>ії</w:t>
            </w: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D4372">
              <w:rPr>
                <w:b/>
                <w:color w:val="333333"/>
                <w:sz w:val="24"/>
                <w:szCs w:val="24"/>
                <w:shd w:val="clear" w:color="auto" w:fill="FFFFFF"/>
              </w:rPr>
              <w:t>відмовля</w:t>
            </w:r>
            <w:r w:rsidR="00F01407" w:rsidRPr="004D4372">
              <w:rPr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 xml:space="preserve"> у ре</w:t>
            </w:r>
            <w:r w:rsidR="004D4372"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>страції місця</w:t>
            </w:r>
          </w:p>
          <w:p w:rsidR="00622A26" w:rsidRPr="00622A26" w:rsidRDefault="00622A26" w:rsidP="00622A2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>проживання у разі коли:</w:t>
            </w:r>
          </w:p>
          <w:p w:rsidR="00622A26" w:rsidRDefault="00622A26" w:rsidP="00622A2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>- у Державному ре</w:t>
            </w:r>
            <w:r w:rsidR="008F2B23"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>стрі речових прав на нерухоме майно містяться відомості про обтяження щодо житла, яке особа ре</w:t>
            </w:r>
            <w:r w:rsidR="008F2B23"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>стру</w:t>
            </w:r>
            <w:r w:rsidR="008F2B23"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 xml:space="preserve"> як місце проживання (перебування), що стосуються заборони ре</w:t>
            </w:r>
            <w:r w:rsidR="008F2B23"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>страції місця проживання (перебування) у такому житлі, a6o перебування житла в іпотеці, довірчій власності як способу забезпечення виконання зобов’язань (у разі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>відсутності письмової згоди відповідного іпотекодержателя a6o довірчого власника на ре</w:t>
            </w:r>
            <w:r w:rsidR="008F2B23"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>страцію місця проживан</w:t>
            </w:r>
            <w:r w:rsidR="008F2B23">
              <w:rPr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>я);</w:t>
            </w:r>
          </w:p>
          <w:p w:rsidR="000012AC" w:rsidRPr="00622A26" w:rsidRDefault="000012AC" w:rsidP="00622A2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0012AC" w:rsidRPr="00622A26" w:rsidRDefault="008F2B23" w:rsidP="00622A2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>відомості Державного ре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>стру речових прав на нерухоме майно не відповідають відомостям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,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 xml:space="preserve"> зазначеним у поданих особою документах a6o даних;</w:t>
            </w:r>
          </w:p>
          <w:p w:rsidR="000012AC" w:rsidRPr="00622A26" w:rsidRDefault="008F2B23" w:rsidP="00622A2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>особа не подала або подала не в повному обсязі необхідні документи a6o відомості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0012AC" w:rsidRPr="00622A26" w:rsidRDefault="008F2B23" w:rsidP="00622A2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 xml:space="preserve">у поданих особою документах a6o відомостях містяться недостовірні відомості a6o подані документи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 xml:space="preserve"> недійсними (крім випадку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,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 xml:space="preserve"> пе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редбаченого пунктом 53 Порядку)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 xml:space="preserve">, a6o строк дії паспортного документа іноземця чи особи без громадянства, які на законних підставах проживають на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території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 xml:space="preserve"> України, закінчився;</w:t>
            </w:r>
          </w:p>
          <w:p w:rsidR="000012AC" w:rsidRPr="00622A26" w:rsidRDefault="008F2B23" w:rsidP="00622A2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>звернулася дитина віком до 14 років a6o особа, не уповноважена на подання документів;</w:t>
            </w:r>
          </w:p>
          <w:p w:rsidR="00622A26" w:rsidRPr="00622A26" w:rsidRDefault="008F2B23" w:rsidP="00622A2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>житлу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,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 xml:space="preserve"> в якому особа ре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>стру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 xml:space="preserve"> місце проживання (перебування), не присво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>на адреса у встановленому порядку;</w:t>
            </w:r>
          </w:p>
          <w:p w:rsidR="00622A26" w:rsidRPr="00622A26" w:rsidRDefault="008F2B23" w:rsidP="00622A2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 xml:space="preserve">за </w:t>
            </w:r>
            <w:proofErr w:type="spellStart"/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 xml:space="preserve"> житла, в якому особа ре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>стру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 xml:space="preserve"> сво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 xml:space="preserve"> місце проживан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>я (перебування), наявний об'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>кт нерухомого майна, який не належить до житла;</w:t>
            </w:r>
          </w:p>
          <w:p w:rsidR="00622A26" w:rsidRDefault="008F2B23" w:rsidP="00622A2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>відомості ре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>стру територіальної громади щодо задекларованого/заре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>строваного міс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ц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>я проживан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="00622A26" w:rsidRPr="00622A26">
              <w:rPr>
                <w:color w:val="333333"/>
                <w:sz w:val="24"/>
                <w:szCs w:val="24"/>
                <w:shd w:val="clear" w:color="auto" w:fill="FFFFFF"/>
              </w:rPr>
              <w:t>я (перебування) батьків a6o інших законних представників дитини віком до 14 років не відповідають відомост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ям, зазначеним у заяві, поданій стосовно дитини.</w:t>
            </w:r>
          </w:p>
          <w:p w:rsidR="000012AC" w:rsidRPr="00622A26" w:rsidRDefault="000012AC" w:rsidP="00622A2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B9355E" w:rsidRPr="00430DFC" w:rsidRDefault="00622A26" w:rsidP="003B0319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3B0319">
              <w:rPr>
                <w:b/>
                <w:color w:val="333333"/>
                <w:sz w:val="24"/>
                <w:szCs w:val="24"/>
                <w:shd w:val="clear" w:color="auto" w:fill="FFFFFF"/>
              </w:rPr>
              <w:t>Не може бути підставою для відмови</w:t>
            </w: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 xml:space="preserve"> у ре</w:t>
            </w:r>
            <w:r w:rsidR="003B0319"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>страці</w:t>
            </w:r>
            <w:r w:rsidR="003B0319">
              <w:rPr>
                <w:color w:val="333333"/>
                <w:sz w:val="24"/>
                <w:szCs w:val="24"/>
                <w:shd w:val="clear" w:color="auto" w:fill="FFFFFF"/>
              </w:rPr>
              <w:t>ї</w:t>
            </w: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 xml:space="preserve"> місця проживання (перебування) відсутність у Державному ре</w:t>
            </w:r>
            <w:r w:rsidR="003B0319"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>стрі речових прав на нерухоме майно відомостей про житло, в якому ре</w:t>
            </w:r>
            <w:r w:rsidR="003B0319"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>стру</w:t>
            </w:r>
            <w:r w:rsidR="003B0319">
              <w:rPr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622A26">
              <w:rPr>
                <w:color w:val="333333"/>
                <w:sz w:val="24"/>
                <w:szCs w:val="24"/>
                <w:shd w:val="clear" w:color="auto" w:fill="FFFFFF"/>
              </w:rPr>
              <w:t>ться місце проживання (перебування) особи.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F5121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5121" w:rsidRPr="00F94EC9" w:rsidRDefault="00BF5121" w:rsidP="005C7277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5C7277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5121" w:rsidRPr="00F94EC9" w:rsidRDefault="00BF5121" w:rsidP="007707F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3D4" w:rsidRDefault="00CC71EA" w:rsidP="00765469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Рішення про </w:t>
            </w:r>
            <w:r w:rsidR="005A16E7">
              <w:rPr>
                <w:color w:val="333333"/>
                <w:sz w:val="24"/>
                <w:szCs w:val="24"/>
                <w:shd w:val="clear" w:color="auto" w:fill="FFFFFF"/>
              </w:rPr>
              <w:t>реєстрацію</w:t>
            </w:r>
            <w:r w:rsidRPr="00E71EE6">
              <w:rPr>
                <w:color w:val="333333"/>
                <w:sz w:val="24"/>
                <w:szCs w:val="24"/>
                <w:shd w:val="clear" w:color="auto" w:fill="FFFFFF"/>
              </w:rPr>
              <w:t xml:space="preserve"> місця проживання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EB233C">
              <w:rPr>
                <w:color w:val="333333"/>
                <w:sz w:val="24"/>
                <w:szCs w:val="24"/>
                <w:shd w:val="clear" w:color="auto" w:fill="FFFFFF"/>
              </w:rPr>
              <w:t>дитини віком до 14 років;</w:t>
            </w:r>
          </w:p>
          <w:p w:rsidR="00BF5121" w:rsidRPr="00765469" w:rsidRDefault="00CC71EA" w:rsidP="005A16E7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Рішення про відмову у </w:t>
            </w:r>
            <w:r w:rsidR="005A16E7">
              <w:rPr>
                <w:color w:val="333333"/>
                <w:sz w:val="24"/>
                <w:szCs w:val="24"/>
                <w:shd w:val="clear" w:color="auto" w:fill="FFFFFF"/>
              </w:rPr>
              <w:t xml:space="preserve">реєстрації </w:t>
            </w:r>
            <w:r w:rsidRPr="00E71EE6">
              <w:rPr>
                <w:color w:val="333333"/>
                <w:sz w:val="24"/>
                <w:szCs w:val="24"/>
                <w:shd w:val="clear" w:color="auto" w:fill="FFFFFF"/>
              </w:rPr>
              <w:t>місця проживання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EB233C" w:rsidRPr="00EB233C">
              <w:rPr>
                <w:color w:val="333333"/>
                <w:sz w:val="24"/>
                <w:szCs w:val="24"/>
                <w:shd w:val="clear" w:color="auto" w:fill="FFFFFF"/>
              </w:rPr>
              <w:t>дитини віком до 14 р</w:t>
            </w:r>
            <w:r w:rsidR="00EB233C">
              <w:rPr>
                <w:color w:val="333333"/>
                <w:sz w:val="24"/>
                <w:szCs w:val="24"/>
                <w:shd w:val="clear" w:color="auto" w:fill="FFFFFF"/>
              </w:rPr>
              <w:t>оків.</w:t>
            </w:r>
          </w:p>
        </w:tc>
      </w:tr>
      <w:tr w:rsidR="000B13D4" w:rsidRPr="00F94EC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13D4" w:rsidRPr="00F94EC9" w:rsidRDefault="000B13D4" w:rsidP="005C7277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5C7277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13D4" w:rsidRPr="00F94EC9" w:rsidRDefault="000B13D4" w:rsidP="007707F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13D4" w:rsidRPr="000B13D4" w:rsidRDefault="00CC71EA" w:rsidP="003B7EAD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Засобами поштового, телефонного або електронного зв’язку</w:t>
            </w:r>
            <w:r w:rsidR="003B7EAD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F5121" w:rsidRPr="00563259" w:rsidTr="00657BBD">
        <w:trPr>
          <w:gridAfter w:val="1"/>
          <w:wAfter w:w="12" w:type="pct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5121" w:rsidRPr="00563259" w:rsidRDefault="00BF5121" w:rsidP="005C7277">
            <w:pPr>
              <w:jc w:val="left"/>
              <w:rPr>
                <w:sz w:val="24"/>
                <w:szCs w:val="24"/>
                <w:lang w:eastAsia="uk-UA"/>
              </w:rPr>
            </w:pPr>
            <w:r w:rsidRPr="00563259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5C7277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5121" w:rsidRDefault="000B13D4" w:rsidP="007707F0">
            <w:pPr>
              <w:jc w:val="left"/>
              <w:rPr>
                <w:sz w:val="24"/>
                <w:szCs w:val="24"/>
                <w:lang w:eastAsia="uk-UA"/>
              </w:rPr>
            </w:pPr>
            <w:r w:rsidRPr="00563259">
              <w:rPr>
                <w:sz w:val="24"/>
                <w:szCs w:val="24"/>
                <w:lang w:eastAsia="uk-UA"/>
              </w:rPr>
              <w:t>Примітка</w:t>
            </w:r>
          </w:p>
          <w:p w:rsidR="00C645D5" w:rsidRPr="00563259" w:rsidRDefault="00C645D5" w:rsidP="007707F0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AF5" w:rsidRPr="0052465C" w:rsidRDefault="000A326D" w:rsidP="002644BC">
            <w:pPr>
              <w:pStyle w:val="ad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bookmarkStart w:id="5" w:name="o638"/>
            <w:bookmarkEnd w:id="5"/>
            <w:r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Батьки  a6o  інші  законні  представ</w:t>
            </w:r>
            <w:r w:rsidR="0052465C"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ики</w:t>
            </w:r>
            <w:r w:rsidR="002644BC"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зобов'язані заре</w:t>
            </w:r>
            <w:r w:rsidR="0052465C"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струвати місце проживання новонароджено</w:t>
            </w:r>
            <w:r w:rsidR="0052465C"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ї</w:t>
            </w:r>
            <w:r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дитини протягом трьох місяців з дня державної ре</w:t>
            </w:r>
            <w:r w:rsidR="0052465C"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єстрації її</w:t>
            </w:r>
            <w:r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народження.</w:t>
            </w:r>
          </w:p>
          <w:p w:rsidR="000A326D" w:rsidRPr="000A326D" w:rsidRDefault="000A326D" w:rsidP="002644BC">
            <w:pPr>
              <w:pStyle w:val="ad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Іноземець, особа без громадянства зобов'язані задекларувати a6o заре</w:t>
            </w:r>
            <w:r w:rsidR="0052465C"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струвати сво</w:t>
            </w:r>
            <w:r w:rsidR="0052465C"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місце проживання та місце проживання дітей віком до 14 років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(у тому числі новонароджених дітей), батьками a6o іншими законними представниками яких вони 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протягом 30 календарних днів 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 дня отримання посвідки на постійне проживання, посвідки на тимчасове проживання, посвідчення біженця, посвідчення особи. яка потребу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додаткового захисту, посвідчення особи, якій надано тимчасовий захист, a6o після зняття із задекларованого a6o заре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строваного місця проживання.</w:t>
            </w:r>
          </w:p>
          <w:p w:rsidR="000A326D" w:rsidRPr="000A326D" w:rsidRDefault="000A326D" w:rsidP="002644BC">
            <w:pPr>
              <w:pStyle w:val="ad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Задекларованим a6o заре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строваним місцем проживання (перебування) </w:t>
            </w:r>
            <w:r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дитини віком до 10 років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задеклароване 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або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заре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строване місце проживання (перебування) 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її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бат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ьків 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a6o інших законни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х представників чи одного з них,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з яким прожива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ди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ина, за згодою іншого з батьків 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або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законних предс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авни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ів.</w:t>
            </w:r>
          </w:p>
          <w:p w:rsidR="000A326D" w:rsidRPr="000A326D" w:rsidRDefault="000A326D" w:rsidP="0052465C">
            <w:pPr>
              <w:pStyle w:val="ad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Заде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кл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арованим a6o заре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строваним місцем 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роживання (пере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бування) </w:t>
            </w:r>
            <w:r w:rsidR="0052465C"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дитини віком від 10 до </w:t>
            </w:r>
            <w:r w:rsidRPr="0052465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14 років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є 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адеклароване a6o заре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строване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ab/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місце 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про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ж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вання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ab/>
              <w:t>(перебування)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ab/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її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ab/>
              <w:t xml:space="preserve">батьків 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або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інших</w:t>
            </w:r>
            <w:r w:rsidR="005246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законних представників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чи одного з них,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з яким 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про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ж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ива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дитина,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за згодою іншого з 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батьків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бо</w:t>
            </w:r>
            <w:proofErr w:type="spellEnd"/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законних представників, якщо інше місце проживання 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не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встановлено 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 згодою між д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тиною 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та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батьками (</w:t>
            </w:r>
            <w:proofErr w:type="spellStart"/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усиновлювачами</w:t>
            </w:r>
            <w:proofErr w:type="spellEnd"/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опікуном) a6o організаці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ю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яка викон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ує стосовно дитини функції опіку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на.</w:t>
            </w:r>
          </w:p>
          <w:p w:rsidR="000A326D" w:rsidRDefault="000A326D" w:rsidP="002644BC">
            <w:pPr>
              <w:pStyle w:val="ad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Видані компетентними органами іноземної держави документи, що подаються для ре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страц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ії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місця проживання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засвідчуються в установленому законодавством порядку, якщо інше не передбачено міжнародними договорами України. Такі документи подаються з перекладом на українську мову, засвідченим нотаріально.</w:t>
            </w:r>
          </w:p>
          <w:p w:rsidR="00A83E28" w:rsidRPr="000A326D" w:rsidRDefault="00A83E28" w:rsidP="002644BC">
            <w:pPr>
              <w:pStyle w:val="ad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A83E28" w:rsidRDefault="000A326D" w:rsidP="00A83E28">
            <w:pPr>
              <w:pStyle w:val="ad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33555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На період тимчасової окупації Російською Федераці</w:t>
            </w:r>
            <w:r w:rsidR="00F33555" w:rsidRPr="00F33555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F33555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ю території України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а також на період віднесення у порядку, встановленому Кабінетом Міністрів України, територіальних громад до територій, на яких ведуться (велися) бойові ді</w:t>
            </w:r>
            <w:r w:rsidR="00F3355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ї,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33555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заре</w:t>
            </w:r>
            <w:r w:rsidR="00F33555" w:rsidRPr="00F33555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F33555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строваним a6o задекларованим місцем проживання дитини вважати заре</w:t>
            </w:r>
            <w:r w:rsidR="00F33555" w:rsidRPr="00F33555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F33555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строване a6o задеклароване  місце проживання  </w:t>
            </w:r>
            <w:r w:rsidR="00F33555" w:rsidRPr="00F33555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її</w:t>
            </w:r>
            <w:r w:rsidRPr="00F33555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батьків  a6o інших законних п</w:t>
            </w:r>
            <w:r w:rsidR="00F33555" w:rsidRPr="00F33555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редставників чи одного з них, з </w:t>
            </w:r>
            <w:r w:rsidRPr="00F33555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яким прожива</w:t>
            </w:r>
            <w:r w:rsidR="00F33555" w:rsidRPr="00F33555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F33555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дитина.</w:t>
            </w:r>
          </w:p>
          <w:p w:rsidR="00A83E28" w:rsidRPr="00F33555" w:rsidRDefault="00A83E28" w:rsidP="00A83E28">
            <w:pPr>
              <w:pStyle w:val="ad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:rsidR="000A326D" w:rsidRPr="00FA26B6" w:rsidRDefault="000A326D" w:rsidP="00727B5E">
            <w:pPr>
              <w:pStyle w:val="ad"/>
              <w:ind w:firstLine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27B5E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lastRenderedPageBreak/>
              <w:t>Відомості про заре</w:t>
            </w:r>
            <w:r w:rsidR="00F33555" w:rsidRPr="00727B5E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727B5E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строване місце проживання дитини на тимчасово окупованій Російською Федераці</w:t>
            </w:r>
            <w:r w:rsidR="00727B5E" w:rsidRPr="00727B5E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727B5E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ю території України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а також на територіях, на яких ведуться (велися) бойові дії, визначених у порядку, встановленому Кабінетом Міністрів України, </w:t>
            </w:r>
            <w:r w:rsidRPr="00727B5E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за заявою батьків a6o інших законних представників чи одного з них вносяться до ре</w:t>
            </w:r>
            <w:r w:rsidR="00727B5E" w:rsidRPr="00727B5E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727B5E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стру територіальної громади відповідним органом</w:t>
            </w:r>
            <w:r w:rsidRPr="00727B5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ре</w:t>
            </w:r>
            <w:r w:rsidR="00727B5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страції під час декларування a6o ре</w:t>
            </w:r>
            <w:r w:rsidR="00727B5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страці</w:t>
            </w:r>
            <w:r w:rsidR="00727B5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ї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місця проживання дитини чи за бажанням батьків a6o інших законних представників чи одного з них, якщо інформація про таку дитину міститься в ре</w:t>
            </w:r>
            <w:r w:rsidR="00727B5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стрі ці</w:t>
            </w:r>
            <w:r w:rsidR="00727B5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r w:rsidRPr="000A32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ї територіальної громади.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59459D" w:rsidRPr="00563259" w:rsidRDefault="0059459D">
      <w:pPr>
        <w:rPr>
          <w:sz w:val="24"/>
          <w:szCs w:val="24"/>
        </w:rPr>
      </w:pPr>
      <w:bookmarkStart w:id="6" w:name="n43"/>
      <w:bookmarkEnd w:id="6"/>
    </w:p>
    <w:p w:rsidR="00AC1ADF" w:rsidRPr="00563259" w:rsidRDefault="00AC1ADF">
      <w:pPr>
        <w:rPr>
          <w:sz w:val="24"/>
          <w:szCs w:val="24"/>
        </w:rPr>
      </w:pPr>
    </w:p>
    <w:p w:rsidR="00AC1ADF" w:rsidRPr="00AC1ADF" w:rsidRDefault="00AC1ADF">
      <w:pPr>
        <w:rPr>
          <w:b/>
          <w:sz w:val="24"/>
          <w:szCs w:val="24"/>
        </w:rPr>
      </w:pPr>
      <w:bookmarkStart w:id="7" w:name="_GoBack"/>
      <w:bookmarkEnd w:id="7"/>
    </w:p>
    <w:sectPr w:rsidR="00AC1ADF" w:rsidRPr="00AC1ADF" w:rsidSect="00F94EC9">
      <w:headerReference w:type="default" r:id="rId13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654" w:rsidRDefault="00951654">
      <w:r>
        <w:separator/>
      </w:r>
    </w:p>
  </w:endnote>
  <w:endnote w:type="continuationSeparator" w:id="0">
    <w:p w:rsidR="00951654" w:rsidRDefault="0095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654" w:rsidRDefault="00951654">
      <w:r>
        <w:separator/>
      </w:r>
    </w:p>
  </w:footnote>
  <w:footnote w:type="continuationSeparator" w:id="0">
    <w:p w:rsidR="00951654" w:rsidRDefault="00951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7F0" w:rsidRPr="003945B6" w:rsidRDefault="007707F0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744FDF" w:rsidRPr="00744FDF">
      <w:rPr>
        <w:noProof/>
        <w:sz w:val="24"/>
        <w:szCs w:val="24"/>
        <w:lang w:val="ru-RU"/>
      </w:rPr>
      <w:t>6</w:t>
    </w:r>
    <w:r w:rsidRPr="003945B6">
      <w:rPr>
        <w:sz w:val="24"/>
        <w:szCs w:val="24"/>
      </w:rPr>
      <w:fldChar w:fldCharType="end"/>
    </w:r>
  </w:p>
  <w:p w:rsidR="007707F0" w:rsidRDefault="007707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CE73123"/>
    <w:multiLevelType w:val="hybridMultilevel"/>
    <w:tmpl w:val="EC5AF3EE"/>
    <w:lvl w:ilvl="0" w:tplc="CFFCA0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23374"/>
    <w:multiLevelType w:val="hybridMultilevel"/>
    <w:tmpl w:val="3306DFF6"/>
    <w:lvl w:ilvl="0" w:tplc="A85A1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342F1"/>
    <w:multiLevelType w:val="hybridMultilevel"/>
    <w:tmpl w:val="EEF498B0"/>
    <w:lvl w:ilvl="0" w:tplc="8C88A1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33333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F3797"/>
    <w:multiLevelType w:val="hybridMultilevel"/>
    <w:tmpl w:val="D33C62A2"/>
    <w:lvl w:ilvl="0" w:tplc="E81C2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C6FB1"/>
    <w:multiLevelType w:val="hybridMultilevel"/>
    <w:tmpl w:val="709C8ED4"/>
    <w:lvl w:ilvl="0" w:tplc="FA2E81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45A2F"/>
    <w:multiLevelType w:val="hybridMultilevel"/>
    <w:tmpl w:val="3C38B6E4"/>
    <w:lvl w:ilvl="0" w:tplc="C4FA1D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12AC"/>
    <w:rsid w:val="00010AF8"/>
    <w:rsid w:val="00012EF5"/>
    <w:rsid w:val="000149FF"/>
    <w:rsid w:val="0002178F"/>
    <w:rsid w:val="00030E1E"/>
    <w:rsid w:val="000324D8"/>
    <w:rsid w:val="00041AC2"/>
    <w:rsid w:val="00042A7F"/>
    <w:rsid w:val="000605BE"/>
    <w:rsid w:val="00064FD4"/>
    <w:rsid w:val="000703C7"/>
    <w:rsid w:val="00075DDF"/>
    <w:rsid w:val="00076D09"/>
    <w:rsid w:val="000830D8"/>
    <w:rsid w:val="00084C29"/>
    <w:rsid w:val="00085371"/>
    <w:rsid w:val="000857DD"/>
    <w:rsid w:val="00093473"/>
    <w:rsid w:val="00095B3D"/>
    <w:rsid w:val="000A326D"/>
    <w:rsid w:val="000A7926"/>
    <w:rsid w:val="000B13D4"/>
    <w:rsid w:val="000B153E"/>
    <w:rsid w:val="000C20B5"/>
    <w:rsid w:val="000C77D7"/>
    <w:rsid w:val="000D14A7"/>
    <w:rsid w:val="000D3655"/>
    <w:rsid w:val="000D76B3"/>
    <w:rsid w:val="000F2113"/>
    <w:rsid w:val="00115B24"/>
    <w:rsid w:val="00124905"/>
    <w:rsid w:val="00132394"/>
    <w:rsid w:val="00142A11"/>
    <w:rsid w:val="001527C4"/>
    <w:rsid w:val="00157FF1"/>
    <w:rsid w:val="001611BA"/>
    <w:rsid w:val="001651D9"/>
    <w:rsid w:val="00170B00"/>
    <w:rsid w:val="001904BE"/>
    <w:rsid w:val="00192AA4"/>
    <w:rsid w:val="00194F75"/>
    <w:rsid w:val="00197B19"/>
    <w:rsid w:val="001A4B1D"/>
    <w:rsid w:val="001A51C0"/>
    <w:rsid w:val="001B34C5"/>
    <w:rsid w:val="001B38CC"/>
    <w:rsid w:val="001C29C6"/>
    <w:rsid w:val="001D5657"/>
    <w:rsid w:val="001E0E70"/>
    <w:rsid w:val="001F10DC"/>
    <w:rsid w:val="00200BCD"/>
    <w:rsid w:val="00211CD1"/>
    <w:rsid w:val="0021507C"/>
    <w:rsid w:val="00216288"/>
    <w:rsid w:val="00234BF6"/>
    <w:rsid w:val="002352E4"/>
    <w:rsid w:val="0023746A"/>
    <w:rsid w:val="002443DD"/>
    <w:rsid w:val="0025110F"/>
    <w:rsid w:val="00255780"/>
    <w:rsid w:val="002644BC"/>
    <w:rsid w:val="00264EFA"/>
    <w:rsid w:val="002701F6"/>
    <w:rsid w:val="00273387"/>
    <w:rsid w:val="0027795F"/>
    <w:rsid w:val="002821F4"/>
    <w:rsid w:val="0029131C"/>
    <w:rsid w:val="0029223E"/>
    <w:rsid w:val="00294BCA"/>
    <w:rsid w:val="002A134F"/>
    <w:rsid w:val="002A6704"/>
    <w:rsid w:val="002C0B94"/>
    <w:rsid w:val="002C4C2F"/>
    <w:rsid w:val="002C5FE2"/>
    <w:rsid w:val="002C60D8"/>
    <w:rsid w:val="002F2DD2"/>
    <w:rsid w:val="00300716"/>
    <w:rsid w:val="00311DE0"/>
    <w:rsid w:val="00313492"/>
    <w:rsid w:val="003214D6"/>
    <w:rsid w:val="00327FF9"/>
    <w:rsid w:val="0033083B"/>
    <w:rsid w:val="00335290"/>
    <w:rsid w:val="00344225"/>
    <w:rsid w:val="00350737"/>
    <w:rsid w:val="003522D4"/>
    <w:rsid w:val="003606B5"/>
    <w:rsid w:val="003636B8"/>
    <w:rsid w:val="00363A33"/>
    <w:rsid w:val="003945B6"/>
    <w:rsid w:val="00395BBB"/>
    <w:rsid w:val="003A0AB1"/>
    <w:rsid w:val="003A4B8E"/>
    <w:rsid w:val="003A68C7"/>
    <w:rsid w:val="003B0319"/>
    <w:rsid w:val="003B7EAD"/>
    <w:rsid w:val="003D68BA"/>
    <w:rsid w:val="003D7614"/>
    <w:rsid w:val="003F0EDA"/>
    <w:rsid w:val="0040612D"/>
    <w:rsid w:val="00430DFC"/>
    <w:rsid w:val="00442486"/>
    <w:rsid w:val="00452873"/>
    <w:rsid w:val="00457B08"/>
    <w:rsid w:val="00463232"/>
    <w:rsid w:val="00466AF0"/>
    <w:rsid w:val="00470A92"/>
    <w:rsid w:val="00475B69"/>
    <w:rsid w:val="00480B2C"/>
    <w:rsid w:val="00497481"/>
    <w:rsid w:val="004A6E6B"/>
    <w:rsid w:val="004B5E8A"/>
    <w:rsid w:val="004B708A"/>
    <w:rsid w:val="004C6BFE"/>
    <w:rsid w:val="004D4372"/>
    <w:rsid w:val="004D5A74"/>
    <w:rsid w:val="004E0545"/>
    <w:rsid w:val="004E17FE"/>
    <w:rsid w:val="004F06EE"/>
    <w:rsid w:val="004F324E"/>
    <w:rsid w:val="004F4738"/>
    <w:rsid w:val="0050638B"/>
    <w:rsid w:val="00507AAA"/>
    <w:rsid w:val="00521B51"/>
    <w:rsid w:val="00521E71"/>
    <w:rsid w:val="0052271C"/>
    <w:rsid w:val="00523281"/>
    <w:rsid w:val="0052465C"/>
    <w:rsid w:val="00526523"/>
    <w:rsid w:val="005322B4"/>
    <w:rsid w:val="005403D3"/>
    <w:rsid w:val="00540DE3"/>
    <w:rsid w:val="00554570"/>
    <w:rsid w:val="00563259"/>
    <w:rsid w:val="00580004"/>
    <w:rsid w:val="005809F6"/>
    <w:rsid w:val="00580F6C"/>
    <w:rsid w:val="00586539"/>
    <w:rsid w:val="00592154"/>
    <w:rsid w:val="0059459D"/>
    <w:rsid w:val="005959BD"/>
    <w:rsid w:val="005A16E7"/>
    <w:rsid w:val="005A2C3A"/>
    <w:rsid w:val="005B1B2C"/>
    <w:rsid w:val="005C1BA1"/>
    <w:rsid w:val="005C7277"/>
    <w:rsid w:val="005C7DFE"/>
    <w:rsid w:val="005E52B8"/>
    <w:rsid w:val="00605F7C"/>
    <w:rsid w:val="0062083A"/>
    <w:rsid w:val="00622936"/>
    <w:rsid w:val="00622A26"/>
    <w:rsid w:val="006254D4"/>
    <w:rsid w:val="00630AF5"/>
    <w:rsid w:val="006459A6"/>
    <w:rsid w:val="0064619E"/>
    <w:rsid w:val="00646725"/>
    <w:rsid w:val="00650C10"/>
    <w:rsid w:val="00657BBD"/>
    <w:rsid w:val="00662E7B"/>
    <w:rsid w:val="00687468"/>
    <w:rsid w:val="00690FCC"/>
    <w:rsid w:val="0069316D"/>
    <w:rsid w:val="006A01AC"/>
    <w:rsid w:val="006D7D9B"/>
    <w:rsid w:val="006E190D"/>
    <w:rsid w:val="006F6E17"/>
    <w:rsid w:val="00722219"/>
    <w:rsid w:val="00722A3F"/>
    <w:rsid w:val="00727B5E"/>
    <w:rsid w:val="00732270"/>
    <w:rsid w:val="00744FDF"/>
    <w:rsid w:val="00750F9B"/>
    <w:rsid w:val="00764200"/>
    <w:rsid w:val="00765469"/>
    <w:rsid w:val="007707F0"/>
    <w:rsid w:val="007711B5"/>
    <w:rsid w:val="00776F22"/>
    <w:rsid w:val="00783197"/>
    <w:rsid w:val="007837EB"/>
    <w:rsid w:val="00791035"/>
    <w:rsid w:val="00791CD5"/>
    <w:rsid w:val="0079536E"/>
    <w:rsid w:val="007A660F"/>
    <w:rsid w:val="007A7278"/>
    <w:rsid w:val="007B2FAE"/>
    <w:rsid w:val="007B4A2C"/>
    <w:rsid w:val="007B7B83"/>
    <w:rsid w:val="007C172C"/>
    <w:rsid w:val="007C259A"/>
    <w:rsid w:val="007E16DC"/>
    <w:rsid w:val="007E422A"/>
    <w:rsid w:val="007E4A66"/>
    <w:rsid w:val="007E4E51"/>
    <w:rsid w:val="007E5313"/>
    <w:rsid w:val="007F625B"/>
    <w:rsid w:val="008008FA"/>
    <w:rsid w:val="00804F08"/>
    <w:rsid w:val="00805BC3"/>
    <w:rsid w:val="008123DA"/>
    <w:rsid w:val="00824963"/>
    <w:rsid w:val="00825F1A"/>
    <w:rsid w:val="00827847"/>
    <w:rsid w:val="0083035E"/>
    <w:rsid w:val="00833209"/>
    <w:rsid w:val="008334B1"/>
    <w:rsid w:val="0083712B"/>
    <w:rsid w:val="00842E04"/>
    <w:rsid w:val="00855785"/>
    <w:rsid w:val="00856E0C"/>
    <w:rsid w:val="00857E04"/>
    <w:rsid w:val="00857E81"/>
    <w:rsid w:val="00860534"/>
    <w:rsid w:val="00861A85"/>
    <w:rsid w:val="0086337F"/>
    <w:rsid w:val="00870CA5"/>
    <w:rsid w:val="00874744"/>
    <w:rsid w:val="00877CB8"/>
    <w:rsid w:val="008871AA"/>
    <w:rsid w:val="008B02A2"/>
    <w:rsid w:val="008B1659"/>
    <w:rsid w:val="008B6EDD"/>
    <w:rsid w:val="008C0A98"/>
    <w:rsid w:val="008C1896"/>
    <w:rsid w:val="008C4F62"/>
    <w:rsid w:val="008C5688"/>
    <w:rsid w:val="008E61EE"/>
    <w:rsid w:val="008E7EDF"/>
    <w:rsid w:val="008F2B23"/>
    <w:rsid w:val="00902EBB"/>
    <w:rsid w:val="0090707D"/>
    <w:rsid w:val="00911F85"/>
    <w:rsid w:val="00915EE2"/>
    <w:rsid w:val="009179ED"/>
    <w:rsid w:val="009248B2"/>
    <w:rsid w:val="00945D2F"/>
    <w:rsid w:val="00946513"/>
    <w:rsid w:val="00946AD1"/>
    <w:rsid w:val="00951654"/>
    <w:rsid w:val="00951770"/>
    <w:rsid w:val="00951F7B"/>
    <w:rsid w:val="00955B2A"/>
    <w:rsid w:val="009620EA"/>
    <w:rsid w:val="00966072"/>
    <w:rsid w:val="00977CBC"/>
    <w:rsid w:val="0098007D"/>
    <w:rsid w:val="00980F80"/>
    <w:rsid w:val="009A27E3"/>
    <w:rsid w:val="009A51D6"/>
    <w:rsid w:val="009C7B36"/>
    <w:rsid w:val="009C7C5E"/>
    <w:rsid w:val="009D0E05"/>
    <w:rsid w:val="009D4329"/>
    <w:rsid w:val="009E185C"/>
    <w:rsid w:val="009F293B"/>
    <w:rsid w:val="009F7379"/>
    <w:rsid w:val="00A07DA4"/>
    <w:rsid w:val="00A1413E"/>
    <w:rsid w:val="00A27AC6"/>
    <w:rsid w:val="00A4278E"/>
    <w:rsid w:val="00A4484A"/>
    <w:rsid w:val="00A44AF5"/>
    <w:rsid w:val="00A7050D"/>
    <w:rsid w:val="00A724E3"/>
    <w:rsid w:val="00A74A5B"/>
    <w:rsid w:val="00A82B8D"/>
    <w:rsid w:val="00A82E40"/>
    <w:rsid w:val="00A833F2"/>
    <w:rsid w:val="00A83E28"/>
    <w:rsid w:val="00A8548C"/>
    <w:rsid w:val="00A92AD4"/>
    <w:rsid w:val="00A93784"/>
    <w:rsid w:val="00AA1B60"/>
    <w:rsid w:val="00AA25EE"/>
    <w:rsid w:val="00AA7677"/>
    <w:rsid w:val="00AA7887"/>
    <w:rsid w:val="00AB0D7A"/>
    <w:rsid w:val="00AB33E7"/>
    <w:rsid w:val="00AC1ADF"/>
    <w:rsid w:val="00AC2BD8"/>
    <w:rsid w:val="00AD0BC9"/>
    <w:rsid w:val="00AD1AAE"/>
    <w:rsid w:val="00AD2392"/>
    <w:rsid w:val="00AE06DD"/>
    <w:rsid w:val="00AE65A0"/>
    <w:rsid w:val="00B07D64"/>
    <w:rsid w:val="00B16281"/>
    <w:rsid w:val="00B226B4"/>
    <w:rsid w:val="00B22FA0"/>
    <w:rsid w:val="00B411EB"/>
    <w:rsid w:val="00B51941"/>
    <w:rsid w:val="00B52615"/>
    <w:rsid w:val="00B53C93"/>
    <w:rsid w:val="00B579ED"/>
    <w:rsid w:val="00B616C7"/>
    <w:rsid w:val="00B66F74"/>
    <w:rsid w:val="00B70569"/>
    <w:rsid w:val="00B76ED7"/>
    <w:rsid w:val="00B81FCA"/>
    <w:rsid w:val="00B90D80"/>
    <w:rsid w:val="00B9355E"/>
    <w:rsid w:val="00B97D71"/>
    <w:rsid w:val="00BA0008"/>
    <w:rsid w:val="00BA0133"/>
    <w:rsid w:val="00BA1526"/>
    <w:rsid w:val="00BB06FD"/>
    <w:rsid w:val="00BB6B2F"/>
    <w:rsid w:val="00BC1CBF"/>
    <w:rsid w:val="00BC3232"/>
    <w:rsid w:val="00BC663C"/>
    <w:rsid w:val="00BD4E5D"/>
    <w:rsid w:val="00BD5434"/>
    <w:rsid w:val="00BE13CA"/>
    <w:rsid w:val="00BE3E13"/>
    <w:rsid w:val="00BE5E7F"/>
    <w:rsid w:val="00BE6D2B"/>
    <w:rsid w:val="00BF5121"/>
    <w:rsid w:val="00BF7369"/>
    <w:rsid w:val="00C01979"/>
    <w:rsid w:val="00C0799F"/>
    <w:rsid w:val="00C12A33"/>
    <w:rsid w:val="00C2300F"/>
    <w:rsid w:val="00C42978"/>
    <w:rsid w:val="00C47C56"/>
    <w:rsid w:val="00C57E90"/>
    <w:rsid w:val="00C638C2"/>
    <w:rsid w:val="00C645D5"/>
    <w:rsid w:val="00C74B67"/>
    <w:rsid w:val="00C82BBF"/>
    <w:rsid w:val="00CA2F5F"/>
    <w:rsid w:val="00CA438F"/>
    <w:rsid w:val="00CB63F4"/>
    <w:rsid w:val="00CB7976"/>
    <w:rsid w:val="00CC122F"/>
    <w:rsid w:val="00CC3B23"/>
    <w:rsid w:val="00CC5DC1"/>
    <w:rsid w:val="00CC71EA"/>
    <w:rsid w:val="00CD0DD2"/>
    <w:rsid w:val="00CD5100"/>
    <w:rsid w:val="00CE35E7"/>
    <w:rsid w:val="00CF2FFE"/>
    <w:rsid w:val="00CF3F9D"/>
    <w:rsid w:val="00CF5196"/>
    <w:rsid w:val="00D03D12"/>
    <w:rsid w:val="00D054A6"/>
    <w:rsid w:val="00D122AF"/>
    <w:rsid w:val="00D223E6"/>
    <w:rsid w:val="00D2339F"/>
    <w:rsid w:val="00D27758"/>
    <w:rsid w:val="00D3062F"/>
    <w:rsid w:val="00D36D97"/>
    <w:rsid w:val="00D60410"/>
    <w:rsid w:val="00D607C9"/>
    <w:rsid w:val="00D7695F"/>
    <w:rsid w:val="00D92F17"/>
    <w:rsid w:val="00D972E4"/>
    <w:rsid w:val="00DA1733"/>
    <w:rsid w:val="00DA4928"/>
    <w:rsid w:val="00DB03D7"/>
    <w:rsid w:val="00DC2A9F"/>
    <w:rsid w:val="00DD003D"/>
    <w:rsid w:val="00DD09EF"/>
    <w:rsid w:val="00DD36A3"/>
    <w:rsid w:val="00DE0443"/>
    <w:rsid w:val="00DE2BCE"/>
    <w:rsid w:val="00DE6CCD"/>
    <w:rsid w:val="00E016F5"/>
    <w:rsid w:val="00E20177"/>
    <w:rsid w:val="00E22DC3"/>
    <w:rsid w:val="00E275F4"/>
    <w:rsid w:val="00E3515D"/>
    <w:rsid w:val="00E37616"/>
    <w:rsid w:val="00E43F0B"/>
    <w:rsid w:val="00E445C3"/>
    <w:rsid w:val="00E51A6F"/>
    <w:rsid w:val="00E55BA5"/>
    <w:rsid w:val="00E562B3"/>
    <w:rsid w:val="00E56D2D"/>
    <w:rsid w:val="00E62CED"/>
    <w:rsid w:val="00E71EE6"/>
    <w:rsid w:val="00E8689A"/>
    <w:rsid w:val="00E9323A"/>
    <w:rsid w:val="00E95018"/>
    <w:rsid w:val="00EA6632"/>
    <w:rsid w:val="00EB233C"/>
    <w:rsid w:val="00EC0468"/>
    <w:rsid w:val="00EC1566"/>
    <w:rsid w:val="00EC550D"/>
    <w:rsid w:val="00EE1889"/>
    <w:rsid w:val="00EE277D"/>
    <w:rsid w:val="00EE6F32"/>
    <w:rsid w:val="00EF1618"/>
    <w:rsid w:val="00EF59B5"/>
    <w:rsid w:val="00F01407"/>
    <w:rsid w:val="00F03830"/>
    <w:rsid w:val="00F03964"/>
    <w:rsid w:val="00F03E60"/>
    <w:rsid w:val="00F04732"/>
    <w:rsid w:val="00F246B4"/>
    <w:rsid w:val="00F33555"/>
    <w:rsid w:val="00F37A9D"/>
    <w:rsid w:val="00F52ADF"/>
    <w:rsid w:val="00F845D4"/>
    <w:rsid w:val="00F9216C"/>
    <w:rsid w:val="00F94EC9"/>
    <w:rsid w:val="00FA0EB1"/>
    <w:rsid w:val="00FA1369"/>
    <w:rsid w:val="00FA26B6"/>
    <w:rsid w:val="00FA288F"/>
    <w:rsid w:val="00FA40A9"/>
    <w:rsid w:val="00FA4C26"/>
    <w:rsid w:val="00FB15F3"/>
    <w:rsid w:val="00FB2BFF"/>
    <w:rsid w:val="00FB3DD9"/>
    <w:rsid w:val="00FC1F2C"/>
    <w:rsid w:val="00FC6FDE"/>
    <w:rsid w:val="00FD13B0"/>
    <w:rsid w:val="00FD318A"/>
    <w:rsid w:val="00FD6E7F"/>
    <w:rsid w:val="00FF4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9F08"/>
  <w15:docId w15:val="{FDEDFA0A-BCE2-469C-B7F8-3A79A296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semiHidden/>
    <w:rsid w:val="00C57E90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C57E90"/>
    <w:rPr>
      <w:color w:val="0000FF" w:themeColor="hyperlink"/>
      <w:u w:val="single"/>
    </w:rPr>
  </w:style>
  <w:style w:type="paragraph" w:customStyle="1" w:styleId="ad">
    <w:name w:val="Нормальний текст"/>
    <w:basedOn w:val="a"/>
    <w:uiPriority w:val="99"/>
    <w:rsid w:val="000B13D4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paragraph" w:customStyle="1" w:styleId="rvps2">
    <w:name w:val="rvps2"/>
    <w:basedOn w:val="a"/>
    <w:rsid w:val="0033083B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871-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871-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871-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5492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382-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C5C9-C5E7-4B87-BD9B-C5B4EDCE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9557</Words>
  <Characters>5449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Ірина Руденко</cp:lastModifiedBy>
  <cp:revision>15</cp:revision>
  <cp:lastPrinted>2018-05-29T07:04:00Z</cp:lastPrinted>
  <dcterms:created xsi:type="dcterms:W3CDTF">2025-01-13T07:37:00Z</dcterms:created>
  <dcterms:modified xsi:type="dcterms:W3CDTF">2025-01-13T09:16:00Z</dcterms:modified>
</cp:coreProperties>
</file>