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56" w:rsidRDefault="00FB3056" w:rsidP="00FB3056">
      <w:pPr>
        <w:ind w:left="5672" w:firstLine="709"/>
        <w:rPr>
          <w:lang w:val="uk-UA" w:eastAsia="uk-UA"/>
        </w:rPr>
      </w:pPr>
      <w:r>
        <w:rPr>
          <w:lang w:eastAsia="uk-UA"/>
        </w:rPr>
        <w:t xml:space="preserve">  ЗАТВЕРДЖЕНО</w:t>
      </w:r>
    </w:p>
    <w:p w:rsidR="00FB3056" w:rsidRDefault="00FB3056" w:rsidP="00FB3056">
      <w:pPr>
        <w:ind w:left="5672" w:firstLine="709"/>
        <w:rPr>
          <w:lang w:eastAsia="uk-UA"/>
        </w:rPr>
      </w:pPr>
      <w:r>
        <w:rPr>
          <w:lang w:eastAsia="uk-UA"/>
        </w:rPr>
        <w:t xml:space="preserve">  Наказ Міністерства соціальної </w:t>
      </w:r>
    </w:p>
    <w:p w:rsidR="00FB3056" w:rsidRDefault="007D1BC4" w:rsidP="00FB3056">
      <w:pPr>
        <w:ind w:left="5672" w:firstLine="709"/>
        <w:rPr>
          <w:lang w:eastAsia="uk-UA"/>
        </w:rPr>
      </w:pPr>
      <w:r>
        <w:rPr>
          <w:lang w:val="en-US" w:eastAsia="uk-UA"/>
        </w:rPr>
        <w:t xml:space="preserve">   </w:t>
      </w:r>
      <w:r w:rsidR="00FB3056">
        <w:rPr>
          <w:lang w:eastAsia="uk-UA"/>
        </w:rPr>
        <w:t>політики  України</w:t>
      </w:r>
    </w:p>
    <w:p w:rsidR="00FB3056" w:rsidRDefault="00BF4CD6" w:rsidP="00FB3056">
      <w:pPr>
        <w:ind w:left="6521"/>
        <w:rPr>
          <w:b/>
          <w:sz w:val="26"/>
          <w:szCs w:val="26"/>
          <w:lang w:eastAsia="uk-UA"/>
        </w:rPr>
      </w:pPr>
      <w:r w:rsidRPr="00D774D1">
        <w:rPr>
          <w:u w:val="single"/>
          <w:lang w:eastAsia="uk-UA"/>
        </w:rPr>
        <w:t>14.01.2025</w:t>
      </w:r>
      <w:r>
        <w:rPr>
          <w:lang w:eastAsia="uk-UA"/>
        </w:rPr>
        <w:t xml:space="preserve"> № </w:t>
      </w:r>
      <w:r w:rsidRPr="00D774D1">
        <w:rPr>
          <w:u w:val="single"/>
          <w:lang w:eastAsia="uk-UA"/>
        </w:rPr>
        <w:t>10-Н</w:t>
      </w:r>
      <w:bookmarkStart w:id="0" w:name="_GoBack"/>
      <w:bookmarkEnd w:id="0"/>
    </w:p>
    <w:p w:rsidR="000D5A44" w:rsidRPr="00951C54" w:rsidRDefault="000D5A44" w:rsidP="000D5A44">
      <w:pPr>
        <w:rPr>
          <w:b/>
          <w:sz w:val="28"/>
          <w:szCs w:val="28"/>
        </w:rPr>
      </w:pPr>
    </w:p>
    <w:p w:rsidR="008F0A69" w:rsidRPr="00951C54" w:rsidRDefault="008F0A69" w:rsidP="000D5A44">
      <w:pPr>
        <w:rPr>
          <w:b/>
          <w:sz w:val="28"/>
          <w:szCs w:val="28"/>
        </w:rPr>
      </w:pPr>
    </w:p>
    <w:p w:rsidR="000D5A44" w:rsidRPr="00951C54" w:rsidRDefault="000D5A44" w:rsidP="000A767F">
      <w:pPr>
        <w:ind w:right="-1"/>
        <w:jc w:val="center"/>
        <w:rPr>
          <w:b/>
          <w:lang w:val="uk-UA"/>
        </w:rPr>
      </w:pPr>
      <w:r w:rsidRPr="00951C54">
        <w:rPr>
          <w:b/>
          <w:lang w:val="uk-UA"/>
        </w:rPr>
        <w:t>ІНФОРМАЦІЙНА КАРТКА</w:t>
      </w:r>
    </w:p>
    <w:p w:rsidR="000D5A44" w:rsidRPr="00951C54" w:rsidRDefault="000D5A44" w:rsidP="000A767F">
      <w:pPr>
        <w:ind w:right="-1"/>
        <w:jc w:val="center"/>
        <w:rPr>
          <w:b/>
          <w:lang w:val="uk-UA"/>
        </w:rPr>
      </w:pPr>
      <w:r w:rsidRPr="00951C54">
        <w:rPr>
          <w:b/>
          <w:lang w:val="uk-UA"/>
        </w:rPr>
        <w:t>адміністративної послуги</w:t>
      </w:r>
    </w:p>
    <w:p w:rsidR="000D5A44" w:rsidRDefault="007A0ED3" w:rsidP="000A767F">
      <w:pPr>
        <w:ind w:right="-1"/>
        <w:jc w:val="center"/>
        <w:rPr>
          <w:b/>
          <w:lang w:val="en-US"/>
        </w:rPr>
      </w:pPr>
      <w:r w:rsidRPr="00951C54">
        <w:rPr>
          <w:rStyle w:val="rvts23"/>
          <w:b/>
          <w:bCs/>
          <w:bdr w:val="none" w:sz="0" w:space="0" w:color="auto" w:frame="1"/>
          <w:lang w:val="uk-UA"/>
        </w:rPr>
        <w:t>„</w:t>
      </w:r>
      <w:r w:rsidR="001F242C" w:rsidRPr="001F242C">
        <w:rPr>
          <w:rStyle w:val="rvts23"/>
          <w:b/>
          <w:bCs/>
          <w:bdr w:val="none" w:sz="0" w:space="0" w:color="auto" w:frame="1"/>
          <w:lang w:val="uk-UA"/>
        </w:rPr>
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</w:r>
      <w:r w:rsidRPr="00951C54">
        <w:rPr>
          <w:b/>
          <w:lang w:val="uk-UA"/>
        </w:rPr>
        <w:t>”</w:t>
      </w:r>
    </w:p>
    <w:p w:rsidR="007D1BC4" w:rsidRPr="007D1BC4" w:rsidRDefault="007D1BC4" w:rsidP="000A767F">
      <w:pPr>
        <w:ind w:right="-1"/>
        <w:jc w:val="center"/>
        <w:rPr>
          <w:b/>
          <w:lang w:val="en-US"/>
        </w:rPr>
      </w:pPr>
      <w:r w:rsidRPr="00E84ACD">
        <w:rPr>
          <w:b/>
          <w:shd w:val="clear" w:color="auto" w:fill="FFFFFF"/>
        </w:rPr>
        <w:t>УПРАВЛІННЯ</w:t>
      </w:r>
      <w:r w:rsidRPr="007D1BC4">
        <w:rPr>
          <w:b/>
          <w:shd w:val="clear" w:color="auto" w:fill="FFFFFF"/>
          <w:lang w:val="en-US"/>
        </w:rPr>
        <w:t xml:space="preserve"> </w:t>
      </w:r>
      <w:r w:rsidRPr="00E84ACD">
        <w:rPr>
          <w:b/>
          <w:shd w:val="clear" w:color="auto" w:fill="FFFFFF"/>
        </w:rPr>
        <w:t>СОЦІАЛЬНОЇ</w:t>
      </w:r>
      <w:r w:rsidRPr="007D1BC4">
        <w:rPr>
          <w:b/>
          <w:shd w:val="clear" w:color="auto" w:fill="FFFFFF"/>
          <w:lang w:val="en-US"/>
        </w:rPr>
        <w:t xml:space="preserve"> </w:t>
      </w:r>
      <w:r w:rsidRPr="00E84ACD">
        <w:rPr>
          <w:b/>
          <w:shd w:val="clear" w:color="auto" w:fill="FFFFFF"/>
        </w:rPr>
        <w:t>ТА</w:t>
      </w:r>
      <w:r w:rsidRPr="007D1BC4">
        <w:rPr>
          <w:b/>
          <w:shd w:val="clear" w:color="auto" w:fill="FFFFFF"/>
          <w:lang w:val="en-US"/>
        </w:rPr>
        <w:t xml:space="preserve"> </w:t>
      </w:r>
      <w:r w:rsidRPr="00E84ACD">
        <w:rPr>
          <w:b/>
          <w:shd w:val="clear" w:color="auto" w:fill="FFFFFF"/>
        </w:rPr>
        <w:t>ВЕТЕРАНСЬКОЇ</w:t>
      </w:r>
      <w:r w:rsidRPr="007D1BC4">
        <w:rPr>
          <w:b/>
          <w:shd w:val="clear" w:color="auto" w:fill="FFFFFF"/>
          <w:lang w:val="en-US"/>
        </w:rPr>
        <w:t xml:space="preserve"> </w:t>
      </w:r>
      <w:r w:rsidRPr="00E84ACD">
        <w:rPr>
          <w:b/>
          <w:shd w:val="clear" w:color="auto" w:fill="FFFFFF"/>
        </w:rPr>
        <w:t>ПОЛІТИКИ</w:t>
      </w:r>
      <w:r w:rsidRPr="007D1BC4">
        <w:rPr>
          <w:b/>
          <w:shd w:val="clear" w:color="auto" w:fill="FFFFFF"/>
          <w:lang w:val="en-US"/>
        </w:rPr>
        <w:t xml:space="preserve">                  </w:t>
      </w:r>
      <w:r w:rsidRPr="00E84ACD">
        <w:rPr>
          <w:b/>
          <w:shd w:val="clear" w:color="auto" w:fill="FFFFFF"/>
        </w:rPr>
        <w:t>ФАСТІВСЬКОЇ</w:t>
      </w:r>
      <w:r w:rsidRPr="007D1BC4">
        <w:rPr>
          <w:b/>
          <w:shd w:val="clear" w:color="auto" w:fill="FFFFFF"/>
          <w:lang w:val="en-US"/>
        </w:rPr>
        <w:t xml:space="preserve"> </w:t>
      </w:r>
      <w:r w:rsidRPr="00E84ACD">
        <w:rPr>
          <w:b/>
          <w:shd w:val="clear" w:color="auto" w:fill="FFFFFF"/>
        </w:rPr>
        <w:t>РАЙОННОЇ</w:t>
      </w:r>
      <w:r w:rsidRPr="007D1BC4">
        <w:rPr>
          <w:b/>
          <w:shd w:val="clear" w:color="auto" w:fill="FFFFFF"/>
          <w:lang w:val="en-US"/>
        </w:rPr>
        <w:t xml:space="preserve"> </w:t>
      </w:r>
      <w:r w:rsidRPr="00E84ACD">
        <w:rPr>
          <w:b/>
          <w:shd w:val="clear" w:color="auto" w:fill="FFFFFF"/>
        </w:rPr>
        <w:t>ДЕРЖАВНОЇ</w:t>
      </w:r>
      <w:r w:rsidRPr="007D1BC4">
        <w:rPr>
          <w:b/>
          <w:shd w:val="clear" w:color="auto" w:fill="FFFFFF"/>
          <w:lang w:val="en-US"/>
        </w:rPr>
        <w:t xml:space="preserve"> </w:t>
      </w:r>
      <w:r w:rsidRPr="00E84ACD">
        <w:rPr>
          <w:b/>
          <w:shd w:val="clear" w:color="auto" w:fill="FFFFFF"/>
        </w:rPr>
        <w:t>АДМІНІСТРАЦІЇ</w:t>
      </w:r>
    </w:p>
    <w:p w:rsidR="000D5A44" w:rsidRPr="00951C54" w:rsidRDefault="000D5828" w:rsidP="000D5A44">
      <w:pPr>
        <w:jc w:val="center"/>
        <w:rPr>
          <w:b/>
          <w:sz w:val="28"/>
          <w:szCs w:val="28"/>
          <w:lang w:val="uk-UA"/>
        </w:rPr>
      </w:pPr>
      <w:r w:rsidRPr="007E2340">
        <w:rPr>
          <w:sz w:val="28"/>
          <w:szCs w:val="28"/>
        </w:rPr>
        <w:t>____________________________________________________________________</w:t>
      </w:r>
    </w:p>
    <w:p w:rsidR="000D5A44" w:rsidRDefault="000D5A44" w:rsidP="003A5CC9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  <w:r w:rsidRPr="00951C54">
        <w:rPr>
          <w:rStyle w:val="rvts23"/>
          <w:bCs/>
          <w:sz w:val="20"/>
          <w:szCs w:val="20"/>
          <w:bdr w:val="none" w:sz="0" w:space="0" w:color="auto" w:frame="1"/>
          <w:lang w:val="uk-UA"/>
        </w:rPr>
        <w:t>(найменування суб’єкта надання адміністративної послуги</w:t>
      </w:r>
      <w:r w:rsidR="0014675D" w:rsidRPr="00951C54">
        <w:rPr>
          <w:rStyle w:val="rvts23"/>
          <w:bCs/>
          <w:sz w:val="20"/>
          <w:szCs w:val="20"/>
          <w:bdr w:val="none" w:sz="0" w:space="0" w:color="auto" w:frame="1"/>
        </w:rPr>
        <w:t xml:space="preserve"> та / або центру наданняадміністративних послуг</w:t>
      </w:r>
      <w:r w:rsidRPr="00951C54">
        <w:rPr>
          <w:rStyle w:val="rvts23"/>
          <w:bCs/>
          <w:sz w:val="20"/>
          <w:szCs w:val="20"/>
          <w:bdr w:val="none" w:sz="0" w:space="0" w:color="auto" w:frame="1"/>
          <w:lang w:val="uk-UA"/>
        </w:rPr>
        <w:t>)</w:t>
      </w:r>
    </w:p>
    <w:p w:rsidR="003A5CC9" w:rsidRPr="00951C54" w:rsidRDefault="003A5CC9" w:rsidP="003A5CC9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013"/>
        <w:gridCol w:w="6237"/>
      </w:tblGrid>
      <w:tr w:rsidR="00951C54" w:rsidRPr="00951C54" w:rsidTr="000A767F">
        <w:tc>
          <w:tcPr>
            <w:tcW w:w="9706" w:type="dxa"/>
            <w:gridSpan w:val="3"/>
          </w:tcPr>
          <w:p w:rsidR="000D5A44" w:rsidRPr="00951C54" w:rsidRDefault="000A767F" w:rsidP="0014675D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  <w:r w:rsidRPr="00951C54">
              <w:rPr>
                <w:b/>
              </w:rPr>
              <w:t>Інформація про суб’єкт</w:t>
            </w:r>
            <w:r w:rsidR="000D5A44" w:rsidRPr="00951C54">
              <w:rPr>
                <w:b/>
              </w:rPr>
              <w:t xml:space="preserve"> надання адміністративної послуги </w:t>
            </w:r>
            <w:r w:rsidR="0014675D" w:rsidRPr="00951C54">
              <w:rPr>
                <w:b/>
              </w:rPr>
              <w:t>та / або центр надання адміністративних послуг</w:t>
            </w:r>
          </w:p>
        </w:tc>
      </w:tr>
      <w:tr w:rsidR="007D1BC4" w:rsidRPr="00951C54" w:rsidTr="00155755">
        <w:tc>
          <w:tcPr>
            <w:tcW w:w="456" w:type="dxa"/>
          </w:tcPr>
          <w:p w:rsidR="007D1BC4" w:rsidRPr="00951C54" w:rsidRDefault="007D1BC4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:rsidR="007D1BC4" w:rsidRPr="00951C54" w:rsidRDefault="007D1BC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  <w:vAlign w:val="center"/>
          </w:tcPr>
          <w:p w:rsidR="007D1BC4" w:rsidRPr="00644BAD" w:rsidRDefault="007D1BC4" w:rsidP="00827C5E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644BAD">
                <w:t>08500, м</w:t>
              </w:r>
            </w:smartTag>
            <w:r w:rsidRPr="00644BAD">
              <w:t xml:space="preserve">. Фастів, </w:t>
            </w:r>
          </w:p>
          <w:p w:rsidR="007D1BC4" w:rsidRPr="00644BAD" w:rsidRDefault="007D1BC4" w:rsidP="00827C5E">
            <w:pPr>
              <w:spacing w:line="276" w:lineRule="auto"/>
              <w:jc w:val="center"/>
            </w:pPr>
            <w:r w:rsidRPr="00644BAD">
              <w:t xml:space="preserve">Київська обл., вул. Соборна,16 </w:t>
            </w:r>
          </w:p>
        </w:tc>
      </w:tr>
      <w:tr w:rsidR="007D1BC4" w:rsidRPr="00951C54" w:rsidTr="00155755">
        <w:tc>
          <w:tcPr>
            <w:tcW w:w="456" w:type="dxa"/>
          </w:tcPr>
          <w:p w:rsidR="007D1BC4" w:rsidRPr="00951C54" w:rsidRDefault="007D1BC4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:rsidR="007D1BC4" w:rsidRPr="00951C54" w:rsidRDefault="007D1BC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37" w:type="dxa"/>
            <w:vAlign w:val="center"/>
          </w:tcPr>
          <w:p w:rsidR="007D1BC4" w:rsidRPr="00644BAD" w:rsidRDefault="007D1BC4" w:rsidP="00827C5E">
            <w:pPr>
              <w:spacing w:line="276" w:lineRule="auto"/>
              <w:jc w:val="center"/>
            </w:pPr>
            <w:r w:rsidRPr="00644BAD">
              <w:t xml:space="preserve">Понеділок-четвер </w:t>
            </w:r>
          </w:p>
          <w:p w:rsidR="007D1BC4" w:rsidRPr="00644BAD" w:rsidRDefault="007D1BC4" w:rsidP="00827C5E">
            <w:pPr>
              <w:spacing w:line="276" w:lineRule="auto"/>
              <w:jc w:val="center"/>
              <w:rPr>
                <w:lang w:eastAsia="uk-UA"/>
              </w:rPr>
            </w:pPr>
            <w:r w:rsidRPr="00644BAD">
              <w:t xml:space="preserve">з 08.00 до 12.00 з 13.00 до 17.15 год </w:t>
            </w:r>
          </w:p>
          <w:p w:rsidR="007D1BC4" w:rsidRPr="00644BAD" w:rsidRDefault="007D1BC4" w:rsidP="00827C5E">
            <w:pPr>
              <w:spacing w:line="276" w:lineRule="auto"/>
              <w:jc w:val="center"/>
            </w:pPr>
            <w:r w:rsidRPr="00644BAD">
              <w:t>П’ятниця</w:t>
            </w:r>
          </w:p>
          <w:p w:rsidR="007D1BC4" w:rsidRPr="00644BAD" w:rsidRDefault="007D1BC4" w:rsidP="00827C5E">
            <w:pPr>
              <w:spacing w:line="276" w:lineRule="auto"/>
              <w:jc w:val="center"/>
            </w:pPr>
            <w:r w:rsidRPr="00644BAD">
              <w:t>з 08.00 до 12.00 з 13.00 до 16.00 год.</w:t>
            </w:r>
          </w:p>
        </w:tc>
      </w:tr>
      <w:tr w:rsidR="007D1BC4" w:rsidRPr="00951C54" w:rsidTr="00155755">
        <w:tc>
          <w:tcPr>
            <w:tcW w:w="456" w:type="dxa"/>
          </w:tcPr>
          <w:p w:rsidR="007D1BC4" w:rsidRPr="00951C54" w:rsidRDefault="007D1BC4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:rsidR="007D1BC4" w:rsidRPr="00951C54" w:rsidRDefault="007D1BC4" w:rsidP="005446CB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Телефон/факс, адреса електронної пошти та веб-сайт</w:t>
            </w:r>
          </w:p>
        </w:tc>
        <w:tc>
          <w:tcPr>
            <w:tcW w:w="6237" w:type="dxa"/>
            <w:vAlign w:val="center"/>
          </w:tcPr>
          <w:p w:rsidR="007D1BC4" w:rsidRPr="007D1BC4" w:rsidRDefault="007D1BC4" w:rsidP="00827C5E">
            <w:pPr>
              <w:spacing w:line="276" w:lineRule="auto"/>
              <w:jc w:val="center"/>
              <w:rPr>
                <w:color w:val="1D1D1B"/>
                <w:shd w:val="clear" w:color="auto" w:fill="FFFFFF"/>
              </w:rPr>
            </w:pPr>
            <w:r w:rsidRPr="007D1BC4">
              <w:rPr>
                <w:color w:val="1D1D1B"/>
                <w:shd w:val="clear" w:color="auto" w:fill="FFFFFF"/>
              </w:rPr>
              <w:t>Телефон: (04565) 5-12-61</w:t>
            </w:r>
          </w:p>
          <w:p w:rsidR="007D1BC4" w:rsidRPr="007D1BC4" w:rsidRDefault="007D1BC4" w:rsidP="00827C5E">
            <w:pPr>
              <w:spacing w:line="276" w:lineRule="auto"/>
              <w:jc w:val="center"/>
            </w:pPr>
            <w:r w:rsidRPr="007D1BC4">
              <w:rPr>
                <w:rStyle w:val="ac"/>
                <w:b w:val="0"/>
                <w:shd w:val="clear" w:color="auto" w:fill="FFFFFF"/>
              </w:rPr>
              <w:t>Електронна адреса:</w:t>
            </w:r>
            <w:r w:rsidRPr="007D1BC4">
              <w:rPr>
                <w:shd w:val="clear" w:color="auto" w:fill="FFFFFF"/>
              </w:rPr>
              <w:t> </w:t>
            </w:r>
            <w:hyperlink r:id="rId6" w:history="1">
              <w:r w:rsidRPr="007D1BC4">
                <w:rPr>
                  <w:rStyle w:val="a4"/>
                </w:rPr>
                <w:t>03190780@mail.gov.ua</w:t>
              </w:r>
            </w:hyperlink>
          </w:p>
          <w:p w:rsidR="007D1BC4" w:rsidRPr="00644BAD" w:rsidRDefault="007D1BC4" w:rsidP="00827C5E">
            <w:pPr>
              <w:spacing w:line="276" w:lineRule="auto"/>
              <w:jc w:val="center"/>
              <w:rPr>
                <w:b/>
              </w:rPr>
            </w:pPr>
            <w:hyperlink r:id="rId7" w:history="1">
              <w:r w:rsidRPr="007D1BC4">
                <w:rPr>
                  <w:rStyle w:val="a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951C54" w:rsidRPr="00951C54" w:rsidTr="000A767F">
        <w:tc>
          <w:tcPr>
            <w:tcW w:w="9706" w:type="dxa"/>
            <w:gridSpan w:val="3"/>
          </w:tcPr>
          <w:p w:rsidR="000D5A44" w:rsidRPr="00951C54" w:rsidRDefault="000D5A44" w:rsidP="00897AB3">
            <w:pPr>
              <w:jc w:val="center"/>
              <w:rPr>
                <w:b/>
                <w:lang w:val="uk-UA"/>
              </w:rPr>
            </w:pPr>
            <w:r w:rsidRPr="00951C5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51C54" w:rsidRPr="00951C54" w:rsidTr="0075736E">
        <w:tc>
          <w:tcPr>
            <w:tcW w:w="456" w:type="dxa"/>
          </w:tcPr>
          <w:p w:rsidR="000D5A44" w:rsidRPr="00951C54" w:rsidRDefault="000D5A44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:rsidR="000D5A44" w:rsidRPr="00951C54" w:rsidRDefault="000D5A44" w:rsidP="00897AB3">
            <w:pPr>
              <w:rPr>
                <w:lang w:val="uk-UA"/>
              </w:rPr>
            </w:pPr>
            <w:r w:rsidRPr="00951C54">
              <w:rPr>
                <w:lang w:val="uk-UA"/>
              </w:rPr>
              <w:t>Закони України</w:t>
            </w:r>
          </w:p>
        </w:tc>
        <w:tc>
          <w:tcPr>
            <w:tcW w:w="6237" w:type="dxa"/>
          </w:tcPr>
          <w:p w:rsidR="000D5A44" w:rsidRDefault="000D5A44" w:rsidP="00897AB3">
            <w:pPr>
              <w:jc w:val="both"/>
              <w:rPr>
                <w:lang w:val="en-US"/>
              </w:rPr>
            </w:pPr>
            <w:r w:rsidRPr="00951C54">
              <w:rPr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</w:t>
            </w:r>
            <w:r w:rsidR="007A0ED3" w:rsidRPr="00951C54">
              <w:rPr>
                <w:lang w:val="uk-UA"/>
              </w:rPr>
              <w:t xml:space="preserve"> від 28.02.1991 № 796-</w:t>
            </w:r>
            <w:r w:rsidR="007A0ED3" w:rsidRPr="00951C54">
              <w:rPr>
                <w:lang w:val="en-US"/>
              </w:rPr>
              <w:t>XII</w:t>
            </w:r>
          </w:p>
          <w:p w:rsidR="007D1BC4" w:rsidRPr="00951C54" w:rsidRDefault="007D1BC4" w:rsidP="00897AB3">
            <w:pPr>
              <w:jc w:val="both"/>
            </w:pPr>
          </w:p>
        </w:tc>
      </w:tr>
      <w:tr w:rsidR="00951C54" w:rsidRPr="007D1BC4" w:rsidTr="0075736E">
        <w:tc>
          <w:tcPr>
            <w:tcW w:w="456" w:type="dxa"/>
          </w:tcPr>
          <w:p w:rsidR="000D5A44" w:rsidRPr="00951C54" w:rsidRDefault="000D5A44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</w:tcPr>
          <w:p w:rsidR="000D5A44" w:rsidRDefault="002C2CEF" w:rsidP="00774B9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rvts23"/>
                <w:lang w:val="en-US"/>
              </w:rPr>
            </w:pPr>
            <w:r>
              <w:t>Постанови</w:t>
            </w:r>
            <w:r w:rsidR="000D5A44" w:rsidRPr="00951C54">
              <w:t xml:space="preserve"> Кабінету Міністрів України від 20.09.2005              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</w:t>
            </w:r>
            <w:r>
              <w:t xml:space="preserve">”, </w:t>
            </w:r>
            <w:r w:rsidR="00774B94" w:rsidRPr="00951C54">
              <w:t>від 14.05.2015 № 285 „</w:t>
            </w:r>
            <w:r w:rsidR="00774B94" w:rsidRPr="00951C54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</w:t>
            </w:r>
            <w:r w:rsidR="00774B94">
              <w:rPr>
                <w:shd w:val="clear" w:color="auto" w:fill="FFFFFF"/>
              </w:rPr>
              <w:t xml:space="preserve">, </w:t>
            </w:r>
            <w:r w:rsidR="000D5A44" w:rsidRPr="00951C54">
              <w:t>від 26.10.2016 №</w:t>
            </w:r>
            <w:r w:rsidR="000A767F" w:rsidRPr="00951C54">
              <w:t> </w:t>
            </w:r>
            <w:r w:rsidR="000D5A44" w:rsidRPr="00951C54">
              <w:t>760 „</w:t>
            </w:r>
            <w:r w:rsidR="000D5A44" w:rsidRPr="00951C54">
              <w:rPr>
                <w:rStyle w:val="rvts23"/>
              </w:rPr>
              <w:t>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</w:t>
            </w:r>
            <w:r w:rsidR="007A0ED3" w:rsidRPr="00951C54">
              <w:rPr>
                <w:rStyle w:val="rvts23"/>
              </w:rPr>
              <w:t>н</w:t>
            </w:r>
            <w:r w:rsidR="00774B94">
              <w:rPr>
                <w:rStyle w:val="rvts23"/>
              </w:rPr>
              <w:t>ня деяким категоріям громадян”</w:t>
            </w:r>
          </w:p>
          <w:p w:rsidR="007D1BC4" w:rsidRPr="007D1BC4" w:rsidRDefault="007D1BC4" w:rsidP="00774B9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</w:tc>
      </w:tr>
      <w:tr w:rsidR="00951C54" w:rsidRPr="007D1BC4" w:rsidTr="0075736E">
        <w:tc>
          <w:tcPr>
            <w:tcW w:w="456" w:type="dxa"/>
          </w:tcPr>
          <w:p w:rsidR="000D5A44" w:rsidRPr="00951C54" w:rsidRDefault="000D5A44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lastRenderedPageBreak/>
              <w:t>6</w:t>
            </w:r>
          </w:p>
        </w:tc>
        <w:tc>
          <w:tcPr>
            <w:tcW w:w="3013" w:type="dxa"/>
          </w:tcPr>
          <w:p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237" w:type="dxa"/>
          </w:tcPr>
          <w:p w:rsidR="002C2CEF" w:rsidRPr="00951C54" w:rsidRDefault="005D7D00" w:rsidP="000A767F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Наказ Міністерства праці та соціальної політики України від 19.09.2006  № 345 „Про затвердження Інструкції щодо порядку оформлення і ведення особових справ отримувачів усіх видів соціальної допомогиˮ, зареєстрован</w:t>
            </w:r>
            <w:r w:rsidR="007A0ED3" w:rsidRPr="00951C54">
              <w:rPr>
                <w:lang w:val="uk-UA"/>
              </w:rPr>
              <w:t>ий</w:t>
            </w:r>
            <w:r w:rsidR="00645044">
              <w:rPr>
                <w:lang w:val="uk-UA"/>
              </w:rPr>
              <w:t xml:space="preserve"> в</w:t>
            </w:r>
            <w:r w:rsidRPr="00951C54">
              <w:rPr>
                <w:lang w:val="uk-UA"/>
              </w:rPr>
              <w:t xml:space="preserve"> Міністерстві юстиції України </w:t>
            </w:r>
            <w:r w:rsidR="007A0ED3" w:rsidRPr="00951C54">
              <w:rPr>
                <w:lang w:val="uk-UA"/>
              </w:rPr>
              <w:t>0</w:t>
            </w:r>
            <w:r w:rsidRPr="00951C54">
              <w:rPr>
                <w:lang w:val="uk-UA"/>
              </w:rPr>
              <w:t>6</w:t>
            </w:r>
            <w:r w:rsidR="007A0ED3" w:rsidRPr="00951C54">
              <w:rPr>
                <w:lang w:val="uk-UA"/>
              </w:rPr>
              <w:t>.10.2006</w:t>
            </w:r>
            <w:r w:rsidRPr="00951C54">
              <w:rPr>
                <w:lang w:val="uk-UA"/>
              </w:rPr>
              <w:t xml:space="preserve"> за № 109</w:t>
            </w:r>
            <w:r w:rsidR="00774B94">
              <w:rPr>
                <w:lang w:val="uk-UA"/>
              </w:rPr>
              <w:t>8/12972</w:t>
            </w:r>
          </w:p>
        </w:tc>
      </w:tr>
      <w:tr w:rsidR="00951C54" w:rsidRPr="00951C54" w:rsidTr="000A767F">
        <w:tc>
          <w:tcPr>
            <w:tcW w:w="9706" w:type="dxa"/>
            <w:gridSpan w:val="3"/>
          </w:tcPr>
          <w:p w:rsidR="000D5A44" w:rsidRPr="00951C54" w:rsidRDefault="000D5A44" w:rsidP="00897AB3">
            <w:pPr>
              <w:jc w:val="center"/>
              <w:rPr>
                <w:b/>
                <w:lang w:val="uk-UA"/>
              </w:rPr>
            </w:pPr>
            <w:r w:rsidRPr="00951C54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951C54" w:rsidRPr="007D1BC4" w:rsidTr="0075736E">
        <w:tc>
          <w:tcPr>
            <w:tcW w:w="456" w:type="dxa"/>
          </w:tcPr>
          <w:p w:rsidR="000D5A44" w:rsidRPr="00951C54" w:rsidRDefault="00C87BB6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237" w:type="dxa"/>
          </w:tcPr>
          <w:p w:rsidR="000D5A44" w:rsidRPr="00951C54" w:rsidRDefault="000D5A44" w:rsidP="000D5A44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Втрата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</w:t>
            </w:r>
          </w:p>
        </w:tc>
      </w:tr>
      <w:tr w:rsidR="00951C54" w:rsidRPr="00951C54" w:rsidTr="0075736E">
        <w:tc>
          <w:tcPr>
            <w:tcW w:w="456" w:type="dxa"/>
          </w:tcPr>
          <w:p w:rsidR="000D5A44" w:rsidRPr="00951C54" w:rsidRDefault="00C87BB6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237" w:type="dxa"/>
          </w:tcPr>
          <w:p w:rsidR="000D5A44" w:rsidRPr="00951C54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Для призначення та виплати одноразової компенсації сім’ям,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</w:t>
            </w:r>
            <w:r w:rsidR="00C87BB6" w:rsidRPr="00951C54">
              <w:rPr>
                <w:lang w:val="uk-UA"/>
              </w:rPr>
              <w:t xml:space="preserve"> (далі – компенсація)</w:t>
            </w:r>
            <w:r w:rsidR="001F242C">
              <w:rPr>
                <w:lang w:val="uk-UA"/>
              </w:rPr>
              <w:t xml:space="preserve"> подаються</w:t>
            </w:r>
            <w:r w:rsidRPr="00951C54">
              <w:rPr>
                <w:lang w:val="uk-UA"/>
              </w:rPr>
              <w:t>:</w:t>
            </w:r>
          </w:p>
          <w:p w:rsidR="000D5A44" w:rsidRPr="00951C54" w:rsidRDefault="00C87BB6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з</w:t>
            </w:r>
            <w:r w:rsidR="000D5A44" w:rsidRPr="00951C54">
              <w:rPr>
                <w:lang w:val="uk-UA"/>
              </w:rPr>
              <w:t>аява</w:t>
            </w:r>
            <w:r w:rsidRPr="00951C54">
              <w:rPr>
                <w:lang w:val="uk-UA"/>
              </w:rPr>
              <w:t xml:space="preserve">, за формою </w:t>
            </w:r>
            <w:r w:rsidR="001F7146" w:rsidRPr="001F7146">
              <w:rPr>
                <w:lang w:val="uk-UA"/>
              </w:rPr>
              <w:t>затвердженою 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="000D5A44" w:rsidRPr="00951C54">
              <w:rPr>
                <w:lang w:val="uk-UA"/>
              </w:rPr>
              <w:t>;</w:t>
            </w:r>
          </w:p>
          <w:p w:rsidR="000D5A44" w:rsidRPr="00951C54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54"/>
            <w:bookmarkEnd w:id="1"/>
            <w:r w:rsidRPr="00951C54">
              <w:rPr>
                <w:lang w:val="uk-UA"/>
              </w:rPr>
              <w:t>копія паспорта</w:t>
            </w:r>
            <w:r w:rsidR="00C87BB6" w:rsidRPr="00951C54">
              <w:rPr>
                <w:lang w:val="uk-UA"/>
              </w:rPr>
              <w:t xml:space="preserve"> громадянина України</w:t>
            </w:r>
            <w:r w:rsidRPr="00951C54">
              <w:rPr>
                <w:lang w:val="uk-UA"/>
              </w:rPr>
              <w:t>;</w:t>
            </w:r>
          </w:p>
          <w:p w:rsidR="000D5A44" w:rsidRPr="00951C54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копія свідоцтва про смерть;</w:t>
            </w:r>
          </w:p>
          <w:p w:rsidR="000D5A44" w:rsidRPr="00951C54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2" w:name="n26"/>
            <w:bookmarkEnd w:id="2"/>
            <w:r w:rsidRPr="00951C54">
              <w:rPr>
                <w:lang w:val="uk-UA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АЕС;</w:t>
            </w:r>
          </w:p>
          <w:p w:rsidR="000D5A44" w:rsidRPr="00951C54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3" w:name="n39"/>
            <w:bookmarkStart w:id="4" w:name="n27"/>
            <w:bookmarkEnd w:id="3"/>
            <w:bookmarkEnd w:id="4"/>
            <w:r w:rsidRPr="00951C54">
              <w:rPr>
                <w:lang w:val="uk-UA"/>
              </w:rPr>
              <w:t>копія свідоцтва про шлюб;</w:t>
            </w:r>
          </w:p>
          <w:p w:rsidR="000D5A44" w:rsidRPr="00951C54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5" w:name="n28"/>
            <w:bookmarkEnd w:id="5"/>
            <w:r w:rsidRPr="00951C54">
              <w:rPr>
                <w:lang w:val="uk-UA"/>
              </w:rPr>
              <w:t>копія експертного висновку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МВС, СБУ чи Міноборони;</w:t>
            </w:r>
          </w:p>
          <w:p w:rsidR="000D5A44" w:rsidRPr="00951C54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копія пенсійного посвідчення або посвідчення особи, яка одержує державну соціальну допомогу відповідно до</w:t>
            </w:r>
            <w:r w:rsidRPr="00951C54">
              <w:rPr>
                <w:rStyle w:val="apple-converted-space"/>
                <w:lang w:val="uk-UA"/>
              </w:rPr>
              <w:t> </w:t>
            </w:r>
            <w:hyperlink r:id="rId8" w:tgtFrame="_blank" w:history="1">
              <w:r w:rsidRPr="00951C54">
                <w:rPr>
                  <w:rStyle w:val="a4"/>
                  <w:color w:val="auto"/>
                  <w:u w:val="none"/>
                  <w:bdr w:val="none" w:sz="0" w:space="0" w:color="auto" w:frame="1"/>
                  <w:lang w:val="uk-UA"/>
                </w:rPr>
                <w:t>Закону України „Про державну соціальну допомогу особам з інвалідністю з дитинства та дітям з інвалід</w:t>
              </w:r>
            </w:hyperlink>
            <w:r w:rsidRPr="00951C54">
              <w:rPr>
                <w:rStyle w:val="a4"/>
                <w:color w:val="auto"/>
                <w:u w:val="none"/>
                <w:bdr w:val="none" w:sz="0" w:space="0" w:color="auto" w:frame="1"/>
                <w:lang w:val="uk-UA"/>
              </w:rPr>
              <w:t>ністю</w:t>
            </w:r>
            <w:r w:rsidRPr="00951C54">
              <w:rPr>
                <w:lang w:val="uk-UA"/>
              </w:rPr>
              <w:t>”;</w:t>
            </w:r>
          </w:p>
          <w:p w:rsidR="000D5A44" w:rsidRPr="00951C54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6" w:name="n59"/>
            <w:bookmarkEnd w:id="6"/>
            <w:r w:rsidRPr="00951C54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  <w:bookmarkStart w:id="7" w:name="n42"/>
            <w:bookmarkEnd w:id="7"/>
          </w:p>
        </w:tc>
      </w:tr>
      <w:tr w:rsidR="00951C54" w:rsidRPr="00951C54" w:rsidTr="0075736E">
        <w:tc>
          <w:tcPr>
            <w:tcW w:w="456" w:type="dxa"/>
          </w:tcPr>
          <w:p w:rsidR="000D5A44" w:rsidRPr="00951C54" w:rsidRDefault="00C87BB6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9</w:t>
            </w:r>
          </w:p>
        </w:tc>
        <w:tc>
          <w:tcPr>
            <w:tcW w:w="3013" w:type="dxa"/>
          </w:tcPr>
          <w:p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237" w:type="dxa"/>
          </w:tcPr>
          <w:p w:rsidR="00FF78BC" w:rsidRPr="00951C54" w:rsidRDefault="00FF78BC" w:rsidP="007A0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51C54">
              <w:t>Заява та документи, необхідні для призначе</w:t>
            </w:r>
            <w:r w:rsidR="00C87BB6" w:rsidRPr="00951C54">
              <w:t>ння компенсації</w:t>
            </w:r>
            <w:r w:rsidRPr="00951C54">
              <w:t>, подаються особою суб’єкт</w:t>
            </w:r>
            <w:r w:rsidR="00C87BB6" w:rsidRPr="00951C54">
              <w:rPr>
                <w:lang w:val="uk-UA"/>
              </w:rPr>
              <w:t>у</w:t>
            </w:r>
            <w:r w:rsidR="007D1BC4" w:rsidRPr="007D1BC4">
              <w:t xml:space="preserve"> </w:t>
            </w:r>
            <w:r w:rsidRPr="00951C54">
              <w:t>надання</w:t>
            </w:r>
            <w:r w:rsidR="007D1BC4" w:rsidRPr="007D1BC4">
              <w:t xml:space="preserve"> </w:t>
            </w:r>
            <w:r w:rsidRPr="00951C54">
              <w:t>адміністративної</w:t>
            </w:r>
            <w:r w:rsidR="007D1BC4" w:rsidRPr="007D1BC4">
              <w:t xml:space="preserve"> </w:t>
            </w:r>
            <w:r w:rsidRPr="00951C54">
              <w:t>послуги:</w:t>
            </w:r>
          </w:p>
          <w:p w:rsidR="00C87BB6" w:rsidRPr="00951C54" w:rsidRDefault="00C87BB6" w:rsidP="00C87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51C54">
              <w:t>через уповноважених</w:t>
            </w:r>
            <w:r w:rsidR="007D1BC4" w:rsidRPr="007D1BC4">
              <w:t xml:space="preserve"> </w:t>
            </w:r>
            <w:r w:rsidRPr="00951C54">
              <w:t>осіб</w:t>
            </w:r>
            <w:r w:rsidR="007D1BC4" w:rsidRPr="007D1BC4">
              <w:t xml:space="preserve"> </w:t>
            </w:r>
            <w:r w:rsidRPr="00951C54">
              <w:t>виконавчого органу сільської, селищної, міської ради відповідної</w:t>
            </w:r>
            <w:r w:rsidR="007D1BC4" w:rsidRPr="007D1BC4">
              <w:t xml:space="preserve"> </w:t>
            </w:r>
            <w:r w:rsidRPr="00951C54">
              <w:t>територіальної</w:t>
            </w:r>
            <w:r w:rsidR="007D1BC4" w:rsidRPr="007D1BC4">
              <w:t xml:space="preserve"> </w:t>
            </w:r>
            <w:r w:rsidRPr="00951C54">
              <w:t>громади; посадових</w:t>
            </w:r>
            <w:r w:rsidR="007D1BC4" w:rsidRPr="007D1BC4">
              <w:t xml:space="preserve"> </w:t>
            </w:r>
            <w:r w:rsidRPr="00951C54">
              <w:t>осіб центру надання</w:t>
            </w:r>
            <w:r w:rsidR="007D1BC4" w:rsidRPr="007D1BC4">
              <w:t xml:space="preserve"> </w:t>
            </w:r>
            <w:r w:rsidRPr="00951C54">
              <w:t>адміністративних послуг;</w:t>
            </w:r>
          </w:p>
          <w:p w:rsidR="000D5A44" w:rsidRPr="00951C54" w:rsidRDefault="00C87BB6" w:rsidP="00C87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51C54">
              <w:t>поштою</w:t>
            </w:r>
            <w:r w:rsidR="007D1BC4" w:rsidRPr="007D1BC4">
              <w:t xml:space="preserve"> </w:t>
            </w:r>
            <w:r w:rsidRPr="00951C54">
              <w:t>або в електронній</w:t>
            </w:r>
            <w:r w:rsidR="007D1BC4" w:rsidRPr="007D1BC4">
              <w:t xml:space="preserve"> </w:t>
            </w:r>
            <w:r w:rsidRPr="00951C54">
              <w:t>формі через офіційний веб-</w:t>
            </w:r>
            <w:r w:rsidRPr="00951C54">
              <w:lastRenderedPageBreak/>
              <w:t>сайт Мінсоцполітики або</w:t>
            </w:r>
            <w:r w:rsidR="007D1BC4" w:rsidRPr="007D1BC4">
              <w:t xml:space="preserve"> </w:t>
            </w:r>
            <w:r w:rsidRPr="00951C54">
              <w:t>інтегровані з ним інформаційні</w:t>
            </w:r>
            <w:r w:rsidR="007D1BC4" w:rsidRPr="007D1BC4">
              <w:t xml:space="preserve"> </w:t>
            </w:r>
            <w:r w:rsidRPr="00951C54">
              <w:t>системи</w:t>
            </w:r>
            <w:r w:rsidR="007D1BC4" w:rsidRPr="007D1BC4">
              <w:t xml:space="preserve"> </w:t>
            </w:r>
            <w:r w:rsidRPr="00951C54">
              <w:t>органів</w:t>
            </w:r>
            <w:r w:rsidR="007D1BC4" w:rsidRPr="007D1BC4">
              <w:t xml:space="preserve"> </w:t>
            </w:r>
            <w:r w:rsidRPr="00951C54">
              <w:t>виконавчої</w:t>
            </w:r>
            <w:r w:rsidR="007D1BC4" w:rsidRPr="007D1BC4">
              <w:t xml:space="preserve"> </w:t>
            </w:r>
            <w:r w:rsidRPr="00951C54">
              <w:t>влади та органів</w:t>
            </w:r>
            <w:r w:rsidR="007D1BC4" w:rsidRPr="007D1BC4">
              <w:t xml:space="preserve"> </w:t>
            </w:r>
            <w:r w:rsidRPr="00951C54">
              <w:t>місцевого</w:t>
            </w:r>
            <w:r w:rsidR="007D1BC4" w:rsidRPr="007D1BC4">
              <w:t xml:space="preserve"> </w:t>
            </w:r>
            <w:r w:rsidRPr="00951C54">
              <w:t>самоврядування, або</w:t>
            </w:r>
            <w:r w:rsidR="007D1BC4" w:rsidRPr="007D1BC4">
              <w:t xml:space="preserve"> </w:t>
            </w:r>
            <w:r w:rsidRPr="00951C54">
              <w:t>Єдиний</w:t>
            </w:r>
            <w:r w:rsidR="007D1BC4" w:rsidRPr="007D1BC4">
              <w:t xml:space="preserve"> </w:t>
            </w:r>
            <w:r w:rsidRPr="00951C54">
              <w:t>державний веб-портал електронни</w:t>
            </w:r>
            <w:r w:rsidR="007D1BC4" w:rsidRPr="007D1BC4">
              <w:t xml:space="preserve"> </w:t>
            </w:r>
            <w:r w:rsidRPr="00951C54">
              <w:t>хпослуг (у разі</w:t>
            </w:r>
            <w:r w:rsidR="007D1BC4" w:rsidRPr="007D1BC4">
              <w:t xml:space="preserve"> </w:t>
            </w:r>
            <w:r w:rsidRPr="00951C54">
              <w:t>технічної</w:t>
            </w:r>
            <w:r w:rsidR="007D1BC4" w:rsidRPr="007D1BC4">
              <w:t xml:space="preserve"> </w:t>
            </w:r>
            <w:r w:rsidRPr="00951C54">
              <w:t>можливості)*</w:t>
            </w:r>
          </w:p>
        </w:tc>
      </w:tr>
      <w:tr w:rsidR="00951C54" w:rsidRPr="00951C54" w:rsidTr="0075736E">
        <w:tc>
          <w:tcPr>
            <w:tcW w:w="456" w:type="dxa"/>
          </w:tcPr>
          <w:p w:rsidR="000D5A44" w:rsidRPr="00951C54" w:rsidRDefault="00C87BB6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lastRenderedPageBreak/>
              <w:t>10</w:t>
            </w:r>
          </w:p>
        </w:tc>
        <w:tc>
          <w:tcPr>
            <w:tcW w:w="3013" w:type="dxa"/>
          </w:tcPr>
          <w:p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237" w:type="dxa"/>
          </w:tcPr>
          <w:p w:rsidR="000D5A44" w:rsidRPr="00951C54" w:rsidRDefault="000D5A44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51C54">
              <w:t xml:space="preserve">Адміністративна послуга надається безоплатно </w:t>
            </w:r>
          </w:p>
        </w:tc>
      </w:tr>
      <w:tr w:rsidR="00951C54" w:rsidRPr="00951C54" w:rsidTr="0075736E">
        <w:trPr>
          <w:trHeight w:val="1418"/>
        </w:trPr>
        <w:tc>
          <w:tcPr>
            <w:tcW w:w="456" w:type="dxa"/>
          </w:tcPr>
          <w:p w:rsidR="000D5A44" w:rsidRPr="00951C54" w:rsidRDefault="00C87BB6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:rsidR="000D5A44" w:rsidRPr="00951C54" w:rsidRDefault="000D5A44" w:rsidP="00C87BB6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237" w:type="dxa"/>
          </w:tcPr>
          <w:p w:rsidR="000D5A44" w:rsidRPr="00951C54" w:rsidRDefault="000D5A44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51C54">
              <w:t>Не пізніше 10 днів після надходження заяви з</w:t>
            </w:r>
            <w:r w:rsidR="007A0ED3" w:rsidRPr="00951C54">
              <w:t>і всіма необхідними документами</w:t>
            </w:r>
          </w:p>
          <w:p w:rsidR="000D5A44" w:rsidRPr="00951C54" w:rsidRDefault="000D5A44" w:rsidP="00897AB3">
            <w:pPr>
              <w:jc w:val="both"/>
              <w:rPr>
                <w:lang w:val="uk-UA" w:eastAsia="uk-UA"/>
              </w:rPr>
            </w:pPr>
          </w:p>
        </w:tc>
      </w:tr>
      <w:tr w:rsidR="00951C54" w:rsidRPr="00951C54" w:rsidTr="0075736E">
        <w:tc>
          <w:tcPr>
            <w:tcW w:w="456" w:type="dxa"/>
          </w:tcPr>
          <w:p w:rsidR="000D5A44" w:rsidRPr="00951C54" w:rsidRDefault="00C87BB6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12</w:t>
            </w:r>
          </w:p>
        </w:tc>
        <w:tc>
          <w:tcPr>
            <w:tcW w:w="3013" w:type="dxa"/>
          </w:tcPr>
          <w:p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Перелік підстав для відмови</w:t>
            </w:r>
          </w:p>
          <w:p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237" w:type="dxa"/>
          </w:tcPr>
          <w:p w:rsidR="000D5A44" w:rsidRPr="00951C54" w:rsidRDefault="00C87BB6" w:rsidP="00897AB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Компенсація</w:t>
            </w:r>
            <w:r w:rsidR="000D5A44" w:rsidRPr="00951C54">
              <w:rPr>
                <w:lang w:val="uk-UA"/>
              </w:rPr>
              <w:t xml:space="preserve"> не надається у разі подання встановленого переліку</w:t>
            </w:r>
            <w:r w:rsidRPr="00951C54">
              <w:rPr>
                <w:lang w:val="uk-UA"/>
              </w:rPr>
              <w:t xml:space="preserve"> документів не в повному обсязі;</w:t>
            </w:r>
            <w:r w:rsidR="000D5A44" w:rsidRPr="00951C54">
              <w:rPr>
                <w:lang w:val="uk-UA"/>
              </w:rPr>
              <w:t xml:space="preserve"> у разі зміни місця реєстрації</w:t>
            </w:r>
          </w:p>
        </w:tc>
      </w:tr>
      <w:tr w:rsidR="00951C54" w:rsidRPr="00951C54" w:rsidTr="0075736E">
        <w:tc>
          <w:tcPr>
            <w:tcW w:w="456" w:type="dxa"/>
          </w:tcPr>
          <w:p w:rsidR="000D5A44" w:rsidRPr="00951C54" w:rsidRDefault="00C87BB6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13</w:t>
            </w:r>
          </w:p>
        </w:tc>
        <w:tc>
          <w:tcPr>
            <w:tcW w:w="3013" w:type="dxa"/>
          </w:tcPr>
          <w:p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</w:tcPr>
          <w:p w:rsidR="000D5A44" w:rsidRPr="00951C54" w:rsidRDefault="007A0ED3" w:rsidP="00C87BB6">
            <w:pPr>
              <w:jc w:val="both"/>
              <w:rPr>
                <w:lang w:val="uk-UA"/>
              </w:rPr>
            </w:pPr>
            <w:r w:rsidRPr="00951C54">
              <w:rPr>
                <w:rStyle w:val="rvts23"/>
                <w:bCs/>
                <w:bdr w:val="none" w:sz="0" w:space="0" w:color="auto" w:frame="1"/>
                <w:lang w:val="uk-UA"/>
              </w:rPr>
              <w:t>Призначення компенсації / відмова у призначенні компенсації</w:t>
            </w:r>
          </w:p>
        </w:tc>
      </w:tr>
      <w:tr w:rsidR="00951C54" w:rsidRPr="00951C54" w:rsidTr="0075736E">
        <w:tc>
          <w:tcPr>
            <w:tcW w:w="456" w:type="dxa"/>
          </w:tcPr>
          <w:p w:rsidR="000D5A44" w:rsidRPr="00951C54" w:rsidRDefault="000D5A44" w:rsidP="00AA4865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</w:t>
            </w:r>
            <w:r w:rsidR="00C87BB6" w:rsidRPr="00951C54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</w:tcPr>
          <w:p w:rsidR="000D5A44" w:rsidRPr="00951C54" w:rsidRDefault="000D5A44" w:rsidP="00897AB3">
            <w:pPr>
              <w:pStyle w:val="Default"/>
              <w:jc w:val="both"/>
              <w:rPr>
                <w:color w:val="auto"/>
              </w:rPr>
            </w:pPr>
            <w:r w:rsidRPr="00951C54">
              <w:rPr>
                <w:color w:val="auto"/>
              </w:rPr>
              <w:t xml:space="preserve">Повідомлення про призначення </w:t>
            </w:r>
            <w:r w:rsidRPr="00951C54">
              <w:rPr>
                <w:rStyle w:val="rvts23"/>
                <w:bCs/>
                <w:color w:val="auto"/>
                <w:bdr w:val="none" w:sz="0" w:space="0" w:color="auto" w:frame="1"/>
              </w:rPr>
              <w:t xml:space="preserve">компенсації </w:t>
            </w:r>
            <w:r w:rsidRPr="00951C54">
              <w:rPr>
                <w:color w:val="auto"/>
              </w:rPr>
              <w:t xml:space="preserve">(відмова у призначенні) видається (надсилається поштою)  одержувачу. </w:t>
            </w:r>
          </w:p>
          <w:p w:rsidR="000D5A44" w:rsidRPr="00951C54" w:rsidRDefault="00C87BB6" w:rsidP="00C87BB6">
            <w:pPr>
              <w:jc w:val="both"/>
              <w:rPr>
                <w:b/>
                <w:lang w:val="uk-UA"/>
              </w:rPr>
            </w:pPr>
            <w:r w:rsidRPr="00951C54">
              <w:rPr>
                <w:lang w:val="uk-UA"/>
              </w:rPr>
              <w:t xml:space="preserve">Виплату компенсації </w:t>
            </w:r>
            <w:r w:rsidR="000D5A44" w:rsidRPr="00951C54">
              <w:rPr>
                <w:lang w:val="uk-UA"/>
              </w:rPr>
              <w:t>можна отримати через банківські установи або поштові відділення зв’язку</w:t>
            </w:r>
          </w:p>
        </w:tc>
      </w:tr>
    </w:tbl>
    <w:p w:rsidR="000D5A44" w:rsidRPr="00951C54" w:rsidRDefault="000D5A44" w:rsidP="000D5A44">
      <w:pPr>
        <w:rPr>
          <w:lang w:val="uk-UA"/>
        </w:rPr>
      </w:pPr>
    </w:p>
    <w:p w:rsidR="000B17BF" w:rsidRPr="007D1BC4" w:rsidRDefault="000B17BF" w:rsidP="0075736E">
      <w:pPr>
        <w:ind w:right="-1"/>
        <w:jc w:val="both"/>
        <w:rPr>
          <w:i/>
          <w:lang w:val="uk-UA"/>
        </w:rPr>
      </w:pPr>
      <w:r w:rsidRPr="007D1BC4">
        <w:rPr>
          <w:i/>
          <w:lang w:val="uk-UA"/>
        </w:rPr>
        <w:t xml:space="preserve">* </w:t>
      </w:r>
      <w:r w:rsidR="00C87BB6" w:rsidRPr="00951C54">
        <w:rPr>
          <w:i/>
          <w:lang w:val="uk-UA"/>
        </w:rPr>
        <w:t>Д</w:t>
      </w:r>
      <w:r w:rsidRPr="007D1BC4">
        <w:rPr>
          <w:i/>
          <w:lang w:val="uk-UA"/>
        </w:rPr>
        <w:t>о утворення</w:t>
      </w:r>
      <w:r w:rsidR="007D1BC4" w:rsidRPr="007D1BC4">
        <w:rPr>
          <w:i/>
          <w:lang w:val="uk-UA"/>
        </w:rPr>
        <w:t xml:space="preserve"> </w:t>
      </w:r>
      <w:r w:rsidRPr="007D1BC4">
        <w:rPr>
          <w:i/>
          <w:lang w:val="uk-UA"/>
        </w:rPr>
        <w:t>територіальних</w:t>
      </w:r>
      <w:r w:rsidR="007D1BC4" w:rsidRPr="007D1BC4">
        <w:rPr>
          <w:i/>
          <w:lang w:val="uk-UA"/>
        </w:rPr>
        <w:t xml:space="preserve"> </w:t>
      </w:r>
      <w:r w:rsidRPr="007D1BC4">
        <w:rPr>
          <w:i/>
          <w:lang w:val="uk-UA"/>
        </w:rPr>
        <w:t>органів</w:t>
      </w:r>
      <w:r w:rsidR="007D1BC4" w:rsidRPr="007D1BC4">
        <w:rPr>
          <w:i/>
          <w:lang w:val="uk-UA"/>
        </w:rPr>
        <w:t xml:space="preserve"> </w:t>
      </w:r>
      <w:r w:rsidRPr="007D1BC4">
        <w:rPr>
          <w:i/>
          <w:lang w:val="uk-UA"/>
        </w:rPr>
        <w:t>Національної соціальної сервісної</w:t>
      </w:r>
      <w:r w:rsidR="007D1BC4" w:rsidRPr="007D1BC4">
        <w:rPr>
          <w:i/>
          <w:lang w:val="uk-UA"/>
        </w:rPr>
        <w:t xml:space="preserve"> </w:t>
      </w:r>
      <w:r w:rsidRPr="007D1BC4">
        <w:rPr>
          <w:i/>
          <w:lang w:val="uk-UA"/>
        </w:rPr>
        <w:t>служби</w:t>
      </w:r>
      <w:r w:rsidR="007D1BC4" w:rsidRPr="007D1BC4">
        <w:rPr>
          <w:i/>
          <w:lang w:val="uk-UA"/>
        </w:rPr>
        <w:t xml:space="preserve"> </w:t>
      </w:r>
      <w:r w:rsidRPr="007D1BC4">
        <w:rPr>
          <w:i/>
          <w:lang w:val="uk-UA"/>
        </w:rPr>
        <w:t>та  початку</w:t>
      </w:r>
      <w:r w:rsidR="007D1BC4" w:rsidRPr="007D1BC4">
        <w:rPr>
          <w:i/>
          <w:lang w:val="uk-UA"/>
        </w:rPr>
        <w:t xml:space="preserve"> </w:t>
      </w:r>
      <w:r w:rsidRPr="007D1BC4">
        <w:rPr>
          <w:i/>
          <w:lang w:val="uk-UA"/>
        </w:rPr>
        <w:t>виконання</w:t>
      </w:r>
      <w:r w:rsidR="007D1BC4" w:rsidRPr="007D1BC4">
        <w:rPr>
          <w:i/>
        </w:rPr>
        <w:t xml:space="preserve"> </w:t>
      </w:r>
      <w:r w:rsidRPr="007D1BC4">
        <w:rPr>
          <w:i/>
          <w:lang w:val="uk-UA"/>
        </w:rPr>
        <w:t>відповідних</w:t>
      </w:r>
      <w:r w:rsidR="007D1BC4" w:rsidRPr="007D1BC4">
        <w:rPr>
          <w:i/>
        </w:rPr>
        <w:t xml:space="preserve"> </w:t>
      </w:r>
      <w:r w:rsidRPr="007D1BC4">
        <w:rPr>
          <w:i/>
          <w:lang w:val="uk-UA"/>
        </w:rPr>
        <w:t>функцій у повному</w:t>
      </w:r>
      <w:r w:rsidR="007D1BC4" w:rsidRPr="007D1BC4">
        <w:rPr>
          <w:i/>
        </w:rPr>
        <w:t xml:space="preserve"> </w:t>
      </w:r>
      <w:r w:rsidRPr="007D1BC4">
        <w:rPr>
          <w:i/>
          <w:lang w:val="uk-UA"/>
        </w:rPr>
        <w:t>обсязі</w:t>
      </w:r>
      <w:r w:rsidR="007D1BC4" w:rsidRPr="007D1BC4">
        <w:rPr>
          <w:i/>
        </w:rPr>
        <w:t xml:space="preserve"> </w:t>
      </w:r>
      <w:r w:rsidRPr="007D1BC4">
        <w:rPr>
          <w:i/>
          <w:lang w:val="uk-UA"/>
        </w:rPr>
        <w:t xml:space="preserve">заява та документи, необхідні для призначення </w:t>
      </w:r>
      <w:r w:rsidR="00C87BB6" w:rsidRPr="00951C54">
        <w:rPr>
          <w:i/>
          <w:lang w:val="uk-UA"/>
        </w:rPr>
        <w:t>компенсації</w:t>
      </w:r>
      <w:r w:rsidRPr="007D1BC4">
        <w:rPr>
          <w:i/>
          <w:lang w:val="uk-UA"/>
        </w:rPr>
        <w:t>, можуть</w:t>
      </w:r>
      <w:r w:rsidR="007D1BC4" w:rsidRPr="007D1BC4">
        <w:rPr>
          <w:i/>
        </w:rPr>
        <w:t xml:space="preserve"> </w:t>
      </w:r>
      <w:r w:rsidRPr="007D1BC4">
        <w:rPr>
          <w:i/>
          <w:lang w:val="uk-UA"/>
        </w:rPr>
        <w:t>подаватись особою до органу соціального захисту населення районної у мм. Києві та Севастополі</w:t>
      </w:r>
      <w:r w:rsidR="007D1BC4" w:rsidRPr="007D1BC4">
        <w:rPr>
          <w:i/>
          <w:lang w:val="uk-UA"/>
        </w:rPr>
        <w:t xml:space="preserve"> </w:t>
      </w:r>
      <w:r w:rsidRPr="007D1BC4">
        <w:rPr>
          <w:i/>
          <w:lang w:val="uk-UA"/>
        </w:rPr>
        <w:t>державної</w:t>
      </w:r>
      <w:r w:rsidR="007D1BC4" w:rsidRPr="007D1BC4">
        <w:rPr>
          <w:i/>
          <w:lang w:val="uk-UA"/>
        </w:rPr>
        <w:t xml:space="preserve"> </w:t>
      </w:r>
      <w:r w:rsidRPr="007D1BC4">
        <w:rPr>
          <w:i/>
          <w:lang w:val="uk-UA"/>
        </w:rPr>
        <w:t>адміністрації, виконавчого органу міської ради міста</w:t>
      </w:r>
      <w:r w:rsidR="007D1BC4" w:rsidRPr="007D1BC4">
        <w:rPr>
          <w:i/>
        </w:rPr>
        <w:t xml:space="preserve"> </w:t>
      </w:r>
      <w:r w:rsidRPr="007D1BC4">
        <w:rPr>
          <w:i/>
          <w:lang w:val="uk-UA"/>
        </w:rPr>
        <w:t>обласного</w:t>
      </w:r>
      <w:r w:rsidR="007D1BC4" w:rsidRPr="007D1BC4">
        <w:rPr>
          <w:i/>
        </w:rPr>
        <w:t xml:space="preserve"> </w:t>
      </w:r>
      <w:r w:rsidRPr="007D1BC4">
        <w:rPr>
          <w:i/>
          <w:lang w:val="uk-UA"/>
        </w:rPr>
        <w:t>значе</w:t>
      </w:r>
      <w:r w:rsidR="00C87BB6" w:rsidRPr="007D1BC4">
        <w:rPr>
          <w:i/>
          <w:lang w:val="uk-UA"/>
        </w:rPr>
        <w:t>ння, районної у місті (у разі</w:t>
      </w:r>
      <w:r w:rsidR="007D1BC4" w:rsidRPr="007D1BC4">
        <w:rPr>
          <w:i/>
        </w:rPr>
        <w:t xml:space="preserve"> </w:t>
      </w:r>
      <w:r w:rsidRPr="007D1BC4">
        <w:rPr>
          <w:i/>
          <w:lang w:val="uk-UA"/>
        </w:rPr>
        <w:t>утворення) ради</w:t>
      </w:r>
      <w:r w:rsidR="00C87BB6" w:rsidRPr="00951C54">
        <w:rPr>
          <w:i/>
          <w:lang w:val="uk-UA"/>
        </w:rPr>
        <w:t>.</w:t>
      </w:r>
    </w:p>
    <w:p w:rsidR="00F414D7" w:rsidRPr="007D1BC4" w:rsidRDefault="00F414D7">
      <w:pPr>
        <w:rPr>
          <w:lang w:val="uk-UA"/>
        </w:rPr>
      </w:pPr>
    </w:p>
    <w:sectPr w:rsidR="00F414D7" w:rsidRPr="007D1BC4" w:rsidSect="00E928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610" w:rsidRDefault="00A00610" w:rsidP="00E928F3">
      <w:r>
        <w:separator/>
      </w:r>
    </w:p>
  </w:endnote>
  <w:endnote w:type="continuationSeparator" w:id="1">
    <w:p w:rsidR="00A00610" w:rsidRDefault="00A00610" w:rsidP="00E92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610" w:rsidRDefault="00A00610" w:rsidP="00E928F3">
      <w:r>
        <w:separator/>
      </w:r>
    </w:p>
  </w:footnote>
  <w:footnote w:type="continuationSeparator" w:id="1">
    <w:p w:rsidR="00A00610" w:rsidRDefault="00A00610" w:rsidP="00E92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2249668"/>
      <w:docPartObj>
        <w:docPartGallery w:val="Page Numbers (Top of Page)"/>
        <w:docPartUnique/>
      </w:docPartObj>
    </w:sdtPr>
    <w:sdtContent>
      <w:p w:rsidR="00E928F3" w:rsidRDefault="00624312">
        <w:pPr>
          <w:pStyle w:val="a8"/>
          <w:jc w:val="center"/>
        </w:pPr>
        <w:r>
          <w:fldChar w:fldCharType="begin"/>
        </w:r>
        <w:r w:rsidR="00E928F3">
          <w:instrText>PAGE   \* MERGEFORMAT</w:instrText>
        </w:r>
        <w:r>
          <w:fldChar w:fldCharType="separate"/>
        </w:r>
        <w:r w:rsidR="007D1BC4" w:rsidRPr="007D1BC4">
          <w:rPr>
            <w:noProof/>
            <w:lang w:val="uk-UA"/>
          </w:rPr>
          <w:t>2</w:t>
        </w:r>
        <w:r>
          <w:fldChar w:fldCharType="end"/>
        </w:r>
      </w:p>
    </w:sdtContent>
  </w:sdt>
  <w:p w:rsidR="00E928F3" w:rsidRDefault="00E928F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A44"/>
    <w:rsid w:val="000A767F"/>
    <w:rsid w:val="000B17BF"/>
    <w:rsid w:val="000D5828"/>
    <w:rsid w:val="000D5A44"/>
    <w:rsid w:val="0014675D"/>
    <w:rsid w:val="001F242C"/>
    <w:rsid w:val="001F7146"/>
    <w:rsid w:val="00290A6E"/>
    <w:rsid w:val="002C2CEF"/>
    <w:rsid w:val="002E5EF2"/>
    <w:rsid w:val="00386FA4"/>
    <w:rsid w:val="003A5CC9"/>
    <w:rsid w:val="005446CB"/>
    <w:rsid w:val="005D7D00"/>
    <w:rsid w:val="00622C24"/>
    <w:rsid w:val="00624312"/>
    <w:rsid w:val="00645044"/>
    <w:rsid w:val="00752CA5"/>
    <w:rsid w:val="0075736E"/>
    <w:rsid w:val="00774B94"/>
    <w:rsid w:val="007A0ED3"/>
    <w:rsid w:val="007D1BC4"/>
    <w:rsid w:val="008D6428"/>
    <w:rsid w:val="008F0A69"/>
    <w:rsid w:val="00951C54"/>
    <w:rsid w:val="009B651E"/>
    <w:rsid w:val="009C346E"/>
    <w:rsid w:val="00A00610"/>
    <w:rsid w:val="00A25A14"/>
    <w:rsid w:val="00AA4865"/>
    <w:rsid w:val="00AC0E7E"/>
    <w:rsid w:val="00BD6C0F"/>
    <w:rsid w:val="00BF4CD6"/>
    <w:rsid w:val="00C87BB6"/>
    <w:rsid w:val="00D005F4"/>
    <w:rsid w:val="00D14C70"/>
    <w:rsid w:val="00DB707B"/>
    <w:rsid w:val="00DE4CEA"/>
    <w:rsid w:val="00E928F3"/>
    <w:rsid w:val="00F414D7"/>
    <w:rsid w:val="00F953F2"/>
    <w:rsid w:val="00FB3056"/>
    <w:rsid w:val="00FF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5A44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D5A44"/>
  </w:style>
  <w:style w:type="character" w:customStyle="1" w:styleId="apple-converted-space">
    <w:name w:val="apple-converted-space"/>
    <w:basedOn w:val="a0"/>
    <w:rsid w:val="000D5A44"/>
  </w:style>
  <w:style w:type="character" w:styleId="a4">
    <w:name w:val="Hyperlink"/>
    <w:basedOn w:val="a0"/>
    <w:uiPriority w:val="99"/>
    <w:rsid w:val="000D5A44"/>
    <w:rPr>
      <w:color w:val="0000FF"/>
      <w:u w:val="single"/>
    </w:rPr>
  </w:style>
  <w:style w:type="paragraph" w:customStyle="1" w:styleId="rvps2">
    <w:name w:val="rvps2"/>
    <w:basedOn w:val="a"/>
    <w:rsid w:val="000D5A44"/>
    <w:pPr>
      <w:spacing w:before="100" w:beforeAutospacing="1" w:after="100" w:afterAutospacing="1"/>
    </w:pPr>
  </w:style>
  <w:style w:type="paragraph" w:customStyle="1" w:styleId="Default">
    <w:name w:val="Default"/>
    <w:rsid w:val="000D5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F0A69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D58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82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928F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28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928F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28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7D1BC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109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astivska-rda.gov.ua/upravlinnya-socialnogo-zahistu-naselennya-rajderzhadministracii-15-15-55-16-12-20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3190780@mail.gov.u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4091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Свинцова Олена</dc:creator>
  <cp:lastModifiedBy>amotrich</cp:lastModifiedBy>
  <cp:revision>2</cp:revision>
  <cp:lastPrinted>2022-02-17T08:15:00Z</cp:lastPrinted>
  <dcterms:created xsi:type="dcterms:W3CDTF">2025-02-17T13:15:00Z</dcterms:created>
  <dcterms:modified xsi:type="dcterms:W3CDTF">2025-02-17T13:15:00Z</dcterms:modified>
</cp:coreProperties>
</file>