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410"/>
          <w:tab w:val="left" w:leader="none" w:pos="-1985"/>
          <w:tab w:val="left" w:leader="none" w:pos="-1843"/>
        </w:tabs>
        <w:ind w:right="277"/>
        <w:jc w:val="both"/>
        <w:rPr>
          <w:b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2743200</wp:posOffset>
            </wp:positionH>
            <wp:positionV relativeFrom="paragraph">
              <wp:posOffset>185403</wp:posOffset>
            </wp:positionV>
            <wp:extent cx="428625" cy="587375"/>
            <wp:effectExtent b="0" l="0" r="0" t="0"/>
            <wp:wrapNone/>
            <wp:docPr id="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28625" cy="587375"/>
                    </a:xfrm>
                    <a:prstGeom prst="rect"/>
                    <a:ln/>
                  </pic:spPr>
                </pic:pic>
              </a:graphicData>
            </a:graphic>
          </wp:anchor>
        </w:drawing>
      </w:r>
    </w:p>
    <w:p w:rsidR="00000000" w:rsidDel="00000000" w:rsidP="00000000" w:rsidRDefault="00000000" w:rsidRPr="00000000" w14:paraId="00000002">
      <w:pPr>
        <w:widowControl w:val="0"/>
        <w:ind w:left="1" w:right="277" w:hanging="284"/>
        <w:jc w:val="both"/>
        <w:rPr>
          <w:b w:val="1"/>
        </w:rPr>
      </w:pPr>
      <w:r w:rsidDel="00000000" w:rsidR="00000000" w:rsidRPr="00000000">
        <w:rPr>
          <w:rtl w:val="0"/>
        </w:rPr>
      </w:r>
    </w:p>
    <w:p w:rsidR="00000000" w:rsidDel="00000000" w:rsidP="00000000" w:rsidRDefault="00000000" w:rsidRPr="00000000" w14:paraId="00000003">
      <w:pPr>
        <w:widowControl w:val="0"/>
        <w:ind w:left="1" w:right="277" w:hanging="284"/>
        <w:jc w:val="center"/>
        <w:rPr>
          <w:b w:val="1"/>
        </w:rPr>
      </w:pPr>
      <w:r w:rsidDel="00000000" w:rsidR="00000000" w:rsidRPr="00000000">
        <w:rPr>
          <w:rtl w:val="0"/>
        </w:rPr>
      </w:r>
    </w:p>
    <w:p w:rsidR="00000000" w:rsidDel="00000000" w:rsidP="00000000" w:rsidRDefault="00000000" w:rsidRPr="00000000" w14:paraId="00000004">
      <w:pPr>
        <w:widowControl w:val="0"/>
        <w:ind w:left="1" w:right="277" w:hanging="284"/>
        <w:jc w:val="center"/>
        <w:rPr>
          <w:b w:val="1"/>
        </w:rPr>
      </w:pPr>
      <w:r w:rsidDel="00000000" w:rsidR="00000000" w:rsidRPr="00000000">
        <w:rPr>
          <w:rtl w:val="0"/>
        </w:rPr>
      </w:r>
    </w:p>
    <w:p w:rsidR="00000000" w:rsidDel="00000000" w:rsidP="00000000" w:rsidRDefault="00000000" w:rsidRPr="00000000" w14:paraId="00000005">
      <w:pPr>
        <w:ind w:hanging="2"/>
        <w:jc w:val="center"/>
        <w:rPr>
          <w:color w:val="ff0000"/>
        </w:rPr>
      </w:pPr>
      <w:r w:rsidDel="00000000" w:rsidR="00000000" w:rsidRPr="00000000">
        <w:rPr>
          <w:rtl w:val="0"/>
        </w:rPr>
      </w:r>
    </w:p>
    <w:tbl>
      <w:tblPr>
        <w:tblStyle w:val="Table1"/>
        <w:tblW w:w="9330.0" w:type="dxa"/>
        <w:jc w:val="left"/>
        <w:tblInd w:w="108.0" w:type="dxa"/>
        <w:tblLayout w:type="fixed"/>
        <w:tblLook w:val="0000"/>
      </w:tblPr>
      <w:tblGrid>
        <w:gridCol w:w="9330"/>
        <w:tblGridChange w:id="0">
          <w:tblGrid>
            <w:gridCol w:w="9330"/>
          </w:tblGrid>
        </w:tblGridChange>
      </w:tblGrid>
      <w:tr>
        <w:trPr>
          <w:cantSplit w:val="0"/>
          <w:trHeight w:val="1590" w:hRule="atLeast"/>
          <w:tblHeader w:val="0"/>
        </w:trPr>
        <w:tc>
          <w:tcPr/>
          <w:p w:rsidR="00000000" w:rsidDel="00000000" w:rsidP="00000000" w:rsidRDefault="00000000" w:rsidRPr="00000000" w14:paraId="00000006">
            <w:pPr>
              <w:ind w:left="1" w:hanging="142"/>
              <w:jc w:val="center"/>
              <w:rPr/>
            </w:pPr>
            <w:r w:rsidDel="00000000" w:rsidR="00000000" w:rsidRPr="00000000">
              <w:rPr>
                <w:b w:val="1"/>
                <w:rtl w:val="0"/>
              </w:rPr>
              <w:t xml:space="preserve">БОЯРСЬКА МІСЬКА РАДА</w:t>
            </w:r>
            <w:r w:rsidDel="00000000" w:rsidR="00000000" w:rsidRPr="00000000">
              <w:rPr>
                <w:rtl w:val="0"/>
              </w:rPr>
            </w:r>
          </w:p>
          <w:p w:rsidR="00000000" w:rsidDel="00000000" w:rsidP="00000000" w:rsidRDefault="00000000" w:rsidRPr="00000000" w14:paraId="00000007">
            <w:pPr>
              <w:ind w:left="1" w:hanging="3"/>
              <w:jc w:val="center"/>
              <w:rPr/>
            </w:pPr>
            <w:r w:rsidDel="00000000" w:rsidR="00000000" w:rsidRPr="00000000">
              <w:rPr>
                <w:b w:val="1"/>
                <w:rtl w:val="0"/>
              </w:rPr>
              <w:t xml:space="preserve">VІІІ СКЛИКАННЯ</w:t>
            </w:r>
            <w:r w:rsidDel="00000000" w:rsidR="00000000" w:rsidRPr="00000000">
              <w:rPr>
                <w:rtl w:val="0"/>
              </w:rPr>
            </w:r>
          </w:p>
          <w:p w:rsidR="00000000" w:rsidDel="00000000" w:rsidP="00000000" w:rsidRDefault="00000000" w:rsidRPr="00000000" w14:paraId="00000008">
            <w:pPr>
              <w:ind w:left="1" w:hanging="3"/>
              <w:jc w:val="center"/>
              <w:rPr>
                <w:b w:val="1"/>
              </w:rPr>
            </w:pPr>
            <w:r w:rsidDel="00000000" w:rsidR="00000000" w:rsidRPr="00000000">
              <w:rPr>
                <w:b w:val="1"/>
                <w:rtl w:val="0"/>
              </w:rPr>
              <w:t xml:space="preserve">Чергова 61 сесія</w:t>
            </w:r>
          </w:p>
          <w:p w:rsidR="00000000" w:rsidDel="00000000" w:rsidP="00000000" w:rsidRDefault="00000000" w:rsidRPr="00000000" w14:paraId="00000009">
            <w:pPr>
              <w:ind w:left="1" w:hanging="3"/>
              <w:jc w:val="center"/>
              <w:rPr>
                <w:b w:val="1"/>
              </w:rPr>
            </w:pPr>
            <w:r w:rsidDel="00000000" w:rsidR="00000000" w:rsidRPr="00000000">
              <w:rPr>
                <w:rtl w:val="0"/>
              </w:rPr>
            </w:r>
          </w:p>
          <w:p w:rsidR="00000000" w:rsidDel="00000000" w:rsidP="00000000" w:rsidRDefault="00000000" w:rsidRPr="00000000" w14:paraId="0000000A">
            <w:pPr>
              <w:spacing w:line="360" w:lineRule="auto"/>
              <w:ind w:left="1" w:hanging="3"/>
              <w:jc w:val="center"/>
              <w:rPr/>
            </w:pPr>
            <w:r w:rsidDel="00000000" w:rsidR="00000000" w:rsidRPr="00000000">
              <w:rPr>
                <w:b w:val="1"/>
                <w:rtl w:val="0"/>
              </w:rPr>
              <w:t xml:space="preserve">РІШЕННЯ № 61/3443</w:t>
            </w:r>
            <w:r w:rsidDel="00000000" w:rsidR="00000000" w:rsidRPr="00000000">
              <w:rPr>
                <w:rtl w:val="0"/>
              </w:rPr>
            </w:r>
          </w:p>
        </w:tc>
      </w:tr>
      <w:tr>
        <w:trPr>
          <w:cantSplit w:val="0"/>
          <w:trHeight w:val="390" w:hRule="atLeast"/>
          <w:tblHeader w:val="0"/>
        </w:trPr>
        <w:tc>
          <w:tcPr/>
          <w:p w:rsidR="00000000" w:rsidDel="00000000" w:rsidP="00000000" w:rsidRDefault="00000000" w:rsidRPr="00000000" w14:paraId="0000000B">
            <w:pPr>
              <w:ind w:left="1" w:hanging="3"/>
              <w:rPr/>
            </w:pPr>
            <w:r w:rsidDel="00000000" w:rsidR="00000000" w:rsidRPr="00000000">
              <w:rPr>
                <w:b w:val="1"/>
                <w:rtl w:val="0"/>
              </w:rPr>
              <w:t xml:space="preserve">від  19 грудня 2024 року                                                                    м. Боярка</w:t>
            </w:r>
            <w:r w:rsidDel="00000000" w:rsidR="00000000" w:rsidRPr="00000000">
              <w:rPr>
                <w:rtl w:val="0"/>
              </w:rPr>
            </w:r>
          </w:p>
        </w:tc>
      </w:tr>
    </w:tbl>
    <w:p w:rsidR="00000000" w:rsidDel="00000000" w:rsidP="00000000" w:rsidRDefault="00000000" w:rsidRPr="00000000" w14:paraId="0000000C">
      <w:pPr>
        <w:ind w:hanging="2"/>
        <w:rPr>
          <w:b w:val="1"/>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ind w:right="277" w:firstLine="57"/>
        <w:jc w:val="both"/>
        <w:rPr>
          <w:b w:val="1"/>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ind w:right="277"/>
        <w:jc w:val="both"/>
        <w:rPr>
          <w:b w:val="1"/>
          <w:color w:val="000000"/>
        </w:rPr>
      </w:pPr>
      <w:r w:rsidDel="00000000" w:rsidR="00000000" w:rsidRPr="00000000">
        <w:rPr>
          <w:b w:val="1"/>
          <w:color w:val="000000"/>
          <w:rtl w:val="0"/>
        </w:rPr>
        <w:t xml:space="preserve">Про затвердження Програми розвитку </w:t>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ind w:right="277"/>
        <w:jc w:val="both"/>
        <w:rPr>
          <w:b w:val="1"/>
          <w:color w:val="000000"/>
        </w:rPr>
      </w:pPr>
      <w:r w:rsidDel="00000000" w:rsidR="00000000" w:rsidRPr="00000000">
        <w:rPr>
          <w:b w:val="1"/>
          <w:color w:val="000000"/>
          <w:rtl w:val="0"/>
        </w:rPr>
        <w:t xml:space="preserve">надання соціальних послуг в Боярськ</w:t>
      </w:r>
      <w:r w:rsidDel="00000000" w:rsidR="00000000" w:rsidRPr="00000000">
        <w:rPr>
          <w:b w:val="1"/>
          <w:rtl w:val="0"/>
        </w:rPr>
        <w:t xml:space="preserve">ій</w:t>
      </w:r>
      <w:r w:rsidDel="00000000" w:rsidR="00000000" w:rsidRPr="00000000">
        <w:rPr>
          <w:rtl w:val="0"/>
        </w:rPr>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ind w:right="277"/>
        <w:jc w:val="both"/>
        <w:rPr>
          <w:b w:val="1"/>
          <w:color w:val="000000"/>
        </w:rPr>
      </w:pPr>
      <w:r w:rsidDel="00000000" w:rsidR="00000000" w:rsidRPr="00000000">
        <w:rPr>
          <w:b w:val="1"/>
          <w:color w:val="000000"/>
          <w:rtl w:val="0"/>
        </w:rPr>
        <w:t xml:space="preserve">міській територіальній громаді на 2025-2027 роки</w:t>
        <w:tab/>
      </w:r>
    </w:p>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ind w:right="277"/>
        <w:jc w:val="both"/>
        <w:rPr>
          <w:color w:val="000000"/>
        </w:rPr>
      </w:pPr>
      <w:r w:rsidDel="00000000" w:rsidR="00000000" w:rsidRPr="00000000">
        <w:rPr>
          <w:color w:val="000000"/>
          <w:rtl w:val="0"/>
        </w:rPr>
        <w:tab/>
        <w:tab/>
        <w:tab/>
        <w:tab/>
        <w:tab/>
        <w:tab/>
        <w:tab/>
      </w:r>
    </w:p>
    <w:p w:rsidR="00000000" w:rsidDel="00000000" w:rsidP="00000000" w:rsidRDefault="00000000" w:rsidRPr="00000000" w14:paraId="00000012">
      <w:pPr>
        <w:ind w:right="277" w:firstLine="567"/>
        <w:jc w:val="both"/>
        <w:rPr/>
      </w:pPr>
      <w:r w:rsidDel="00000000" w:rsidR="00000000" w:rsidRPr="00000000">
        <w:rPr>
          <w:rtl w:val="0"/>
        </w:rPr>
        <w:t xml:space="preserve">Відповідно до Закону України “Про місцеве самоврядування в Україні”, Закон</w:t>
      </w:r>
      <w:r w:rsidDel="00000000" w:rsidR="00000000" w:rsidRPr="00000000">
        <w:rPr>
          <w:b w:val="1"/>
          <w:rtl w:val="0"/>
        </w:rPr>
        <w:t xml:space="preserve">у</w:t>
      </w:r>
      <w:r w:rsidDel="00000000" w:rsidR="00000000" w:rsidRPr="00000000">
        <w:rPr>
          <w:rtl w:val="0"/>
        </w:rPr>
        <w:t xml:space="preserve"> України “Про соціальні послуги» № 2671-VIII від 17.01.2019 р., Бюджетний Кодекс України, постанова Кабінету Міністрів України </w:t>
      </w:r>
      <w:r w:rsidDel="00000000" w:rsidR="00000000" w:rsidRPr="00000000">
        <w:rPr>
          <w:sz w:val="24"/>
          <w:szCs w:val="24"/>
          <w:rtl w:val="0"/>
        </w:rPr>
        <w:t xml:space="preserve">“</w:t>
      </w:r>
      <w:r w:rsidDel="00000000" w:rsidR="00000000" w:rsidRPr="00000000">
        <w:rPr>
          <w:rtl w:val="0"/>
        </w:rPr>
        <w:t xml:space="preserve">Про організацію надання соціальних послуг” від 01.06.2020 р. № 587, висновків та рекомендацій постійних комісій,-</w:t>
      </w:r>
    </w:p>
    <w:p w:rsidR="00000000" w:rsidDel="00000000" w:rsidP="00000000" w:rsidRDefault="00000000" w:rsidRPr="00000000" w14:paraId="00000013">
      <w:pPr>
        <w:widowControl w:val="0"/>
        <w:ind w:left="1" w:right="277" w:hanging="3"/>
        <w:jc w:val="both"/>
        <w:rPr>
          <w:b w:val="1"/>
        </w:rPr>
      </w:pPr>
      <w:r w:rsidDel="00000000" w:rsidR="00000000" w:rsidRPr="00000000">
        <w:rPr>
          <w:rtl w:val="0"/>
        </w:rPr>
      </w:r>
    </w:p>
    <w:p w:rsidR="00000000" w:rsidDel="00000000" w:rsidP="00000000" w:rsidRDefault="00000000" w:rsidRPr="00000000" w14:paraId="00000014">
      <w:pPr>
        <w:widowControl w:val="0"/>
        <w:ind w:left="1" w:right="277" w:hanging="3"/>
        <w:jc w:val="center"/>
        <w:rPr>
          <w:b w:val="1"/>
        </w:rPr>
      </w:pPr>
      <w:r w:rsidDel="00000000" w:rsidR="00000000" w:rsidRPr="00000000">
        <w:rPr>
          <w:b w:val="1"/>
          <w:rtl w:val="0"/>
        </w:rPr>
        <w:t xml:space="preserve">БОЯРСЬКА МІСЬКА РАДА</w:t>
      </w:r>
    </w:p>
    <w:p w:rsidR="00000000" w:rsidDel="00000000" w:rsidP="00000000" w:rsidRDefault="00000000" w:rsidRPr="00000000" w14:paraId="00000015">
      <w:pPr>
        <w:ind w:right="277"/>
        <w:jc w:val="center"/>
        <w:rPr>
          <w:b w:val="1"/>
        </w:rPr>
      </w:pPr>
      <w:r w:rsidDel="00000000" w:rsidR="00000000" w:rsidRPr="00000000">
        <w:rPr>
          <w:b w:val="1"/>
          <w:rtl w:val="0"/>
        </w:rPr>
        <w:t xml:space="preserve">ВИРІШИЛА:</w:t>
      </w:r>
    </w:p>
    <w:p w:rsidR="00000000" w:rsidDel="00000000" w:rsidP="00000000" w:rsidRDefault="00000000" w:rsidRPr="00000000" w14:paraId="00000016">
      <w:pPr>
        <w:ind w:right="277" w:firstLine="567"/>
        <w:jc w:val="both"/>
        <w:rPr>
          <w:b w:val="1"/>
        </w:rPr>
      </w:pPr>
      <w:r w:rsidDel="00000000" w:rsidR="00000000" w:rsidRPr="00000000">
        <w:rPr>
          <w:rtl w:val="0"/>
        </w:rPr>
      </w:r>
    </w:p>
    <w:p w:rsidR="00000000" w:rsidDel="00000000" w:rsidP="00000000" w:rsidRDefault="00000000" w:rsidRPr="00000000" w14:paraId="00000017">
      <w:pPr>
        <w:widowControl w:val="0"/>
        <w:numPr>
          <w:ilvl w:val="0"/>
          <w:numId w:val="1"/>
        </w:numPr>
        <w:pBdr>
          <w:top w:space="0" w:sz="0" w:val="nil"/>
          <w:left w:space="0" w:sz="0" w:val="nil"/>
          <w:bottom w:space="0" w:sz="0" w:val="nil"/>
          <w:right w:space="0" w:sz="0" w:val="nil"/>
          <w:between w:space="0" w:sz="0" w:val="nil"/>
        </w:pBdr>
        <w:ind w:left="0" w:right="277" w:firstLine="425"/>
        <w:jc w:val="both"/>
        <w:rPr/>
      </w:pPr>
      <w:r w:rsidDel="00000000" w:rsidR="00000000" w:rsidRPr="00000000">
        <w:rPr>
          <w:color w:val="000000"/>
          <w:rtl w:val="0"/>
        </w:rPr>
        <w:t xml:space="preserve">Затвердити Програму розвитку надання соціальних послуг в Боярській міській територіальній громаді на 202</w:t>
      </w:r>
      <w:r w:rsidDel="00000000" w:rsidR="00000000" w:rsidRPr="00000000">
        <w:rPr>
          <w:rtl w:val="0"/>
        </w:rPr>
        <w:t xml:space="preserve">5</w:t>
      </w:r>
      <w:r w:rsidDel="00000000" w:rsidR="00000000" w:rsidRPr="00000000">
        <w:rPr>
          <w:color w:val="000000"/>
          <w:rtl w:val="0"/>
        </w:rPr>
        <w:t xml:space="preserve">-2027 роки. (Додаток 1).</w:t>
      </w:r>
      <w:r w:rsidDel="00000000" w:rsidR="00000000" w:rsidRPr="00000000">
        <w:rPr>
          <w:rtl w:val="0"/>
        </w:rPr>
      </w:r>
    </w:p>
    <w:p w:rsidR="00000000" w:rsidDel="00000000" w:rsidP="00000000" w:rsidRDefault="00000000" w:rsidRPr="00000000" w14:paraId="00000018">
      <w:pPr>
        <w:numPr>
          <w:ilvl w:val="0"/>
          <w:numId w:val="1"/>
        </w:numPr>
        <w:ind w:left="0" w:right="277" w:firstLine="425"/>
        <w:jc w:val="both"/>
        <w:rPr/>
      </w:pPr>
      <w:r w:rsidDel="00000000" w:rsidR="00000000" w:rsidRPr="00000000">
        <w:rPr>
          <w:rtl w:val="0"/>
        </w:rPr>
        <w:t xml:space="preserve">Контроль за виконанням даного рішення покласти на  постійну комісію міської ради з питань соціального захисту населення, охорони здоров’я, учасників бойових дій, наслідків аварії на ЧАЕС.</w:t>
      </w:r>
    </w:p>
    <w:p w:rsidR="00000000" w:rsidDel="00000000" w:rsidP="00000000" w:rsidRDefault="00000000" w:rsidRPr="00000000" w14:paraId="00000019">
      <w:pPr>
        <w:spacing w:after="120" w:before="120" w:lineRule="auto"/>
        <w:ind w:right="277" w:firstLine="567"/>
        <w:jc w:val="both"/>
        <w:rPr/>
      </w:pPr>
      <w:r w:rsidDel="00000000" w:rsidR="00000000" w:rsidRPr="00000000">
        <w:rPr>
          <w:rtl w:val="0"/>
        </w:rPr>
      </w:r>
    </w:p>
    <w:p w:rsidR="00000000" w:rsidDel="00000000" w:rsidP="00000000" w:rsidRDefault="00000000" w:rsidRPr="00000000" w14:paraId="0000001A">
      <w:pPr>
        <w:spacing w:after="120" w:before="120" w:lineRule="auto"/>
        <w:ind w:right="277" w:firstLine="567"/>
        <w:jc w:val="both"/>
        <w:rPr/>
      </w:pPr>
      <w:r w:rsidDel="00000000" w:rsidR="00000000" w:rsidRPr="00000000">
        <w:rPr>
          <w:rtl w:val="0"/>
        </w:rPr>
      </w:r>
    </w:p>
    <w:p w:rsidR="00000000" w:rsidDel="00000000" w:rsidP="00000000" w:rsidRDefault="00000000" w:rsidRPr="00000000" w14:paraId="0000001B">
      <w:pPr>
        <w:ind w:right="-2"/>
        <w:jc w:val="both"/>
        <w:rPr>
          <w:b w:val="1"/>
        </w:rPr>
      </w:pPr>
      <w:r w:rsidDel="00000000" w:rsidR="00000000" w:rsidRPr="00000000">
        <w:rPr>
          <w:b w:val="1"/>
          <w:rtl w:val="0"/>
        </w:rPr>
        <w:t xml:space="preserve">МІСЬКИЙ ГОЛОВА                                                             Олександр ЗАРУБІН</w:t>
      </w:r>
    </w:p>
    <w:p w:rsidR="00000000" w:rsidDel="00000000" w:rsidP="00000000" w:rsidRDefault="00000000" w:rsidRPr="00000000" w14:paraId="0000001C">
      <w:pPr>
        <w:ind w:firstLine="567"/>
        <w:jc w:val="both"/>
        <w:rPr>
          <w:b w:val="1"/>
        </w:rPr>
      </w:pPr>
      <w:r w:rsidDel="00000000" w:rsidR="00000000" w:rsidRPr="00000000">
        <w:rPr>
          <w:rtl w:val="0"/>
        </w:rPr>
      </w:r>
    </w:p>
    <w:p w:rsidR="00000000" w:rsidDel="00000000" w:rsidP="00000000" w:rsidRDefault="00000000" w:rsidRPr="00000000" w14:paraId="0000001D">
      <w:pPr>
        <w:ind w:firstLine="567"/>
        <w:jc w:val="both"/>
        <w:rPr>
          <w:b w:val="1"/>
        </w:rPr>
      </w:pPr>
      <w:r w:rsidDel="00000000" w:rsidR="00000000" w:rsidRPr="00000000">
        <w:rPr>
          <w:rtl w:val="0"/>
        </w:rPr>
      </w:r>
    </w:p>
    <w:p w:rsidR="00000000" w:rsidDel="00000000" w:rsidP="00000000" w:rsidRDefault="00000000" w:rsidRPr="00000000" w14:paraId="0000001E">
      <w:pPr>
        <w:ind w:firstLine="567"/>
        <w:jc w:val="both"/>
        <w:rPr>
          <w:b w:val="1"/>
        </w:rPr>
      </w:pPr>
      <w:r w:rsidDel="00000000" w:rsidR="00000000" w:rsidRPr="00000000">
        <w:rPr>
          <w:rtl w:val="0"/>
        </w:rPr>
      </w:r>
    </w:p>
    <w:p w:rsidR="00000000" w:rsidDel="00000000" w:rsidP="00000000" w:rsidRDefault="00000000" w:rsidRPr="00000000" w14:paraId="0000001F">
      <w:pPr>
        <w:ind w:firstLine="567"/>
        <w:jc w:val="both"/>
        <w:rPr>
          <w:b w:val="1"/>
        </w:rPr>
      </w:pPr>
      <w:r w:rsidDel="00000000" w:rsidR="00000000" w:rsidRPr="00000000">
        <w:rPr>
          <w:rtl w:val="0"/>
        </w:rPr>
      </w:r>
    </w:p>
    <w:p w:rsidR="00000000" w:rsidDel="00000000" w:rsidP="00000000" w:rsidRDefault="00000000" w:rsidRPr="00000000" w14:paraId="00000020">
      <w:pPr>
        <w:ind w:firstLine="567"/>
        <w:jc w:val="both"/>
        <w:rPr>
          <w:b w:val="1"/>
        </w:rPr>
      </w:pPr>
      <w:r w:rsidDel="00000000" w:rsidR="00000000" w:rsidRPr="00000000">
        <w:rPr>
          <w:rtl w:val="0"/>
        </w:rPr>
      </w:r>
    </w:p>
    <w:p w:rsidR="00000000" w:rsidDel="00000000" w:rsidP="00000000" w:rsidRDefault="00000000" w:rsidRPr="00000000" w14:paraId="00000021">
      <w:pPr>
        <w:ind w:firstLine="567"/>
        <w:jc w:val="both"/>
        <w:rPr>
          <w:b w:val="1"/>
        </w:rPr>
      </w:pPr>
      <w:r w:rsidDel="00000000" w:rsidR="00000000" w:rsidRPr="00000000">
        <w:rPr>
          <w:rtl w:val="0"/>
        </w:rPr>
      </w:r>
    </w:p>
    <w:p w:rsidR="00000000" w:rsidDel="00000000" w:rsidP="00000000" w:rsidRDefault="00000000" w:rsidRPr="00000000" w14:paraId="00000022">
      <w:pPr>
        <w:ind w:firstLine="567"/>
        <w:jc w:val="both"/>
        <w:rPr>
          <w:b w:val="1"/>
        </w:rPr>
      </w:pPr>
      <w:r w:rsidDel="00000000" w:rsidR="00000000" w:rsidRPr="00000000">
        <w:rPr>
          <w:rtl w:val="0"/>
        </w:rPr>
      </w:r>
    </w:p>
    <w:p w:rsidR="00000000" w:rsidDel="00000000" w:rsidP="00000000" w:rsidRDefault="00000000" w:rsidRPr="00000000" w14:paraId="00000023">
      <w:pPr>
        <w:ind w:firstLine="567"/>
        <w:jc w:val="both"/>
        <w:rPr>
          <w:b w:val="1"/>
        </w:rPr>
      </w:pPr>
      <w:r w:rsidDel="00000000" w:rsidR="00000000" w:rsidRPr="00000000">
        <w:rPr>
          <w:rtl w:val="0"/>
        </w:rPr>
      </w:r>
    </w:p>
    <w:p w:rsidR="00000000" w:rsidDel="00000000" w:rsidP="00000000" w:rsidRDefault="00000000" w:rsidRPr="00000000" w14:paraId="00000024">
      <w:pPr>
        <w:ind w:firstLine="567"/>
        <w:jc w:val="both"/>
        <w:rPr>
          <w:b w:val="1"/>
        </w:rPr>
      </w:pPr>
      <w:r w:rsidDel="00000000" w:rsidR="00000000" w:rsidRPr="00000000">
        <w:rPr>
          <w:rtl w:val="0"/>
        </w:rPr>
      </w:r>
    </w:p>
    <w:p w:rsidR="00000000" w:rsidDel="00000000" w:rsidP="00000000" w:rsidRDefault="00000000" w:rsidRPr="00000000" w14:paraId="00000025">
      <w:pPr>
        <w:ind w:firstLine="567"/>
        <w:jc w:val="both"/>
        <w:rPr>
          <w:b w:val="1"/>
        </w:rPr>
      </w:pPr>
      <w:r w:rsidDel="00000000" w:rsidR="00000000" w:rsidRPr="00000000">
        <w:rPr>
          <w:rtl w:val="0"/>
        </w:rPr>
      </w:r>
    </w:p>
    <w:p w:rsidR="00000000" w:rsidDel="00000000" w:rsidP="00000000" w:rsidRDefault="00000000" w:rsidRPr="00000000" w14:paraId="00000026">
      <w:pPr>
        <w:ind w:firstLine="567"/>
        <w:jc w:val="both"/>
        <w:rPr>
          <w:b w:val="1"/>
        </w:rPr>
      </w:pPr>
      <w:r w:rsidDel="00000000" w:rsidR="00000000" w:rsidRPr="00000000">
        <w:rPr>
          <w:rtl w:val="0"/>
        </w:rPr>
      </w:r>
    </w:p>
    <w:p w:rsidR="00000000" w:rsidDel="00000000" w:rsidP="00000000" w:rsidRDefault="00000000" w:rsidRPr="00000000" w14:paraId="00000027">
      <w:pPr>
        <w:ind w:firstLine="567"/>
        <w:jc w:val="both"/>
        <w:rPr>
          <w:b w:val="1"/>
        </w:rPr>
      </w:pPr>
      <w:r w:rsidDel="00000000" w:rsidR="00000000" w:rsidRPr="00000000">
        <w:rPr>
          <w:rtl w:val="0"/>
        </w:rPr>
      </w:r>
    </w:p>
    <w:p w:rsidR="00000000" w:rsidDel="00000000" w:rsidP="00000000" w:rsidRDefault="00000000" w:rsidRPr="00000000" w14:paraId="00000028">
      <w:pPr>
        <w:ind w:firstLine="567"/>
        <w:jc w:val="both"/>
        <w:rPr>
          <w:b w:val="1"/>
        </w:rPr>
      </w:pPr>
      <w:r w:rsidDel="00000000" w:rsidR="00000000" w:rsidRPr="00000000">
        <w:rPr>
          <w:rtl w:val="0"/>
        </w:rPr>
      </w:r>
    </w:p>
    <w:p w:rsidR="00000000" w:rsidDel="00000000" w:rsidP="00000000" w:rsidRDefault="00000000" w:rsidRPr="00000000" w14:paraId="00000029">
      <w:pPr>
        <w:ind w:firstLine="567"/>
        <w:jc w:val="both"/>
        <w:rPr>
          <w:b w:val="1"/>
        </w:rPr>
      </w:pPr>
      <w:r w:rsidDel="00000000" w:rsidR="00000000" w:rsidRPr="00000000">
        <w:rPr>
          <w:rtl w:val="0"/>
        </w:rPr>
      </w:r>
    </w:p>
    <w:p w:rsidR="00000000" w:rsidDel="00000000" w:rsidP="00000000" w:rsidRDefault="00000000" w:rsidRPr="00000000" w14:paraId="0000002A">
      <w:pPr>
        <w:ind w:firstLine="567"/>
        <w:jc w:val="both"/>
        <w:rPr>
          <w:b w:val="1"/>
        </w:rPr>
      </w:pPr>
      <w:r w:rsidDel="00000000" w:rsidR="00000000" w:rsidRPr="00000000">
        <w:rPr>
          <w:rtl w:val="0"/>
        </w:rPr>
      </w:r>
    </w:p>
    <w:p w:rsidR="00000000" w:rsidDel="00000000" w:rsidP="00000000" w:rsidRDefault="00000000" w:rsidRPr="00000000" w14:paraId="0000002B">
      <w:pPr>
        <w:ind w:firstLine="567"/>
        <w:jc w:val="both"/>
        <w:rPr>
          <w:b w:val="1"/>
        </w:rPr>
      </w:pPr>
      <w:r w:rsidDel="00000000" w:rsidR="00000000" w:rsidRPr="00000000">
        <w:rPr>
          <w:rtl w:val="0"/>
        </w:rPr>
      </w:r>
    </w:p>
    <w:p w:rsidR="00000000" w:rsidDel="00000000" w:rsidP="00000000" w:rsidRDefault="00000000" w:rsidRPr="00000000" w14:paraId="0000002C">
      <w:pPr>
        <w:ind w:firstLine="567"/>
        <w:jc w:val="both"/>
        <w:rPr>
          <w:b w:val="1"/>
        </w:rPr>
      </w:pPr>
      <w:r w:rsidDel="00000000" w:rsidR="00000000" w:rsidRPr="00000000">
        <w:rPr>
          <w:rtl w:val="0"/>
        </w:rPr>
      </w:r>
    </w:p>
    <w:p w:rsidR="00000000" w:rsidDel="00000000" w:rsidP="00000000" w:rsidRDefault="00000000" w:rsidRPr="00000000" w14:paraId="0000002D">
      <w:pPr>
        <w:ind w:firstLine="567"/>
        <w:jc w:val="both"/>
        <w:rPr>
          <w:b w:val="1"/>
        </w:rPr>
      </w:pPr>
      <w:r w:rsidDel="00000000" w:rsidR="00000000" w:rsidRPr="00000000">
        <w:rPr>
          <w:rtl w:val="0"/>
        </w:rPr>
      </w:r>
    </w:p>
    <w:p w:rsidR="00000000" w:rsidDel="00000000" w:rsidP="00000000" w:rsidRDefault="00000000" w:rsidRPr="00000000" w14:paraId="0000002E">
      <w:pPr>
        <w:ind w:firstLine="567"/>
        <w:jc w:val="both"/>
        <w:rPr>
          <w:b w:val="1"/>
        </w:rPr>
      </w:pPr>
      <w:r w:rsidDel="00000000" w:rsidR="00000000" w:rsidRPr="00000000">
        <w:rPr>
          <w:rtl w:val="0"/>
        </w:rPr>
      </w:r>
    </w:p>
    <w:p w:rsidR="00000000" w:rsidDel="00000000" w:rsidP="00000000" w:rsidRDefault="00000000" w:rsidRPr="00000000" w14:paraId="0000002F">
      <w:pPr>
        <w:ind w:firstLine="567"/>
        <w:jc w:val="both"/>
        <w:rPr>
          <w:b w:val="1"/>
        </w:rPr>
      </w:pPr>
      <w:r w:rsidDel="00000000" w:rsidR="00000000" w:rsidRPr="00000000">
        <w:rPr>
          <w:rtl w:val="0"/>
        </w:rPr>
      </w:r>
    </w:p>
    <w:p w:rsidR="00000000" w:rsidDel="00000000" w:rsidP="00000000" w:rsidRDefault="00000000" w:rsidRPr="00000000" w14:paraId="00000030">
      <w:pPr>
        <w:ind w:firstLine="567"/>
        <w:jc w:val="both"/>
        <w:rPr>
          <w:b w:val="1"/>
        </w:rPr>
      </w:pPr>
      <w:r w:rsidDel="00000000" w:rsidR="00000000" w:rsidRPr="00000000">
        <w:rPr>
          <w:rtl w:val="0"/>
        </w:rPr>
      </w:r>
    </w:p>
    <w:p w:rsidR="00000000" w:rsidDel="00000000" w:rsidP="00000000" w:rsidRDefault="00000000" w:rsidRPr="00000000" w14:paraId="00000031">
      <w:pPr>
        <w:ind w:firstLine="567"/>
        <w:jc w:val="both"/>
        <w:rPr>
          <w:b w:val="1"/>
        </w:rPr>
      </w:pPr>
      <w:r w:rsidDel="00000000" w:rsidR="00000000" w:rsidRPr="00000000">
        <w:rPr>
          <w:rtl w:val="0"/>
        </w:rPr>
      </w:r>
    </w:p>
    <w:p w:rsidR="00000000" w:rsidDel="00000000" w:rsidP="00000000" w:rsidRDefault="00000000" w:rsidRPr="00000000" w14:paraId="00000032">
      <w:pPr>
        <w:ind w:firstLine="567"/>
        <w:jc w:val="both"/>
        <w:rPr>
          <w:b w:val="1"/>
        </w:rPr>
      </w:pPr>
      <w:r w:rsidDel="00000000" w:rsidR="00000000" w:rsidRPr="00000000">
        <w:rPr>
          <w:rtl w:val="0"/>
        </w:rPr>
      </w:r>
    </w:p>
    <w:p w:rsidR="00000000" w:rsidDel="00000000" w:rsidP="00000000" w:rsidRDefault="00000000" w:rsidRPr="00000000" w14:paraId="00000033">
      <w:pPr>
        <w:ind w:firstLine="567"/>
        <w:jc w:val="both"/>
        <w:rPr>
          <w:b w:val="1"/>
        </w:rPr>
      </w:pPr>
      <w:r w:rsidDel="00000000" w:rsidR="00000000" w:rsidRPr="00000000">
        <w:rPr>
          <w:rtl w:val="0"/>
        </w:rPr>
      </w:r>
    </w:p>
    <w:p w:rsidR="00000000" w:rsidDel="00000000" w:rsidP="00000000" w:rsidRDefault="00000000" w:rsidRPr="00000000" w14:paraId="00000034">
      <w:pPr>
        <w:ind w:firstLine="567"/>
        <w:jc w:val="both"/>
        <w:rPr>
          <w:b w:val="1"/>
        </w:rPr>
      </w:pPr>
      <w:r w:rsidDel="00000000" w:rsidR="00000000" w:rsidRPr="00000000">
        <w:rPr>
          <w:rtl w:val="0"/>
        </w:rPr>
      </w:r>
    </w:p>
    <w:p w:rsidR="00000000" w:rsidDel="00000000" w:rsidP="00000000" w:rsidRDefault="00000000" w:rsidRPr="00000000" w14:paraId="00000035">
      <w:pPr>
        <w:ind w:firstLine="567"/>
        <w:jc w:val="both"/>
        <w:rPr>
          <w:b w:val="1"/>
        </w:rPr>
      </w:pPr>
      <w:r w:rsidDel="00000000" w:rsidR="00000000" w:rsidRPr="00000000">
        <w:rPr>
          <w:rtl w:val="0"/>
        </w:rPr>
      </w:r>
    </w:p>
    <w:p w:rsidR="00000000" w:rsidDel="00000000" w:rsidP="00000000" w:rsidRDefault="00000000" w:rsidRPr="00000000" w14:paraId="00000036">
      <w:pPr>
        <w:ind w:firstLine="567"/>
        <w:jc w:val="both"/>
        <w:rPr>
          <w:b w:val="1"/>
        </w:rPr>
      </w:pPr>
      <w:r w:rsidDel="00000000" w:rsidR="00000000" w:rsidRPr="00000000">
        <w:rPr>
          <w:rtl w:val="0"/>
        </w:rPr>
      </w:r>
    </w:p>
    <w:p w:rsidR="00000000" w:rsidDel="00000000" w:rsidP="00000000" w:rsidRDefault="00000000" w:rsidRPr="00000000" w14:paraId="00000037">
      <w:pPr>
        <w:ind w:firstLine="567"/>
        <w:jc w:val="both"/>
        <w:rPr>
          <w:b w:val="1"/>
        </w:rPr>
      </w:pPr>
      <w:r w:rsidDel="00000000" w:rsidR="00000000" w:rsidRPr="00000000">
        <w:rPr>
          <w:rtl w:val="0"/>
        </w:rPr>
      </w:r>
    </w:p>
    <w:p w:rsidR="00000000" w:rsidDel="00000000" w:rsidP="00000000" w:rsidRDefault="00000000" w:rsidRPr="00000000" w14:paraId="00000038">
      <w:pPr>
        <w:ind w:firstLine="567"/>
        <w:jc w:val="both"/>
        <w:rPr>
          <w:b w:val="1"/>
        </w:rPr>
      </w:pPr>
      <w:r w:rsidDel="00000000" w:rsidR="00000000" w:rsidRPr="00000000">
        <w:rPr>
          <w:rtl w:val="0"/>
        </w:rPr>
      </w:r>
    </w:p>
    <w:p w:rsidR="00000000" w:rsidDel="00000000" w:rsidP="00000000" w:rsidRDefault="00000000" w:rsidRPr="00000000" w14:paraId="00000039">
      <w:pPr>
        <w:ind w:firstLine="567"/>
        <w:jc w:val="both"/>
        <w:rPr>
          <w:b w:val="1"/>
        </w:rPr>
      </w:pPr>
      <w:r w:rsidDel="00000000" w:rsidR="00000000" w:rsidRPr="00000000">
        <w:rPr>
          <w:rtl w:val="0"/>
        </w:rPr>
      </w:r>
    </w:p>
    <w:p w:rsidR="00000000" w:rsidDel="00000000" w:rsidP="00000000" w:rsidRDefault="00000000" w:rsidRPr="00000000" w14:paraId="0000003A">
      <w:pPr>
        <w:ind w:firstLine="567"/>
        <w:jc w:val="both"/>
        <w:rPr>
          <w:b w:val="1"/>
        </w:rPr>
      </w:pPr>
      <w:r w:rsidDel="00000000" w:rsidR="00000000" w:rsidRPr="00000000">
        <w:rPr>
          <w:rtl w:val="0"/>
        </w:rPr>
      </w:r>
    </w:p>
    <w:p w:rsidR="00000000" w:rsidDel="00000000" w:rsidP="00000000" w:rsidRDefault="00000000" w:rsidRPr="00000000" w14:paraId="0000003B">
      <w:pPr>
        <w:widowControl w:val="0"/>
        <w:spacing w:before="240" w:lineRule="auto"/>
        <w:ind w:left="1" w:hanging="3"/>
        <w:jc w:val="both"/>
        <w:rPr/>
      </w:pPr>
      <w:r w:rsidDel="00000000" w:rsidR="00000000" w:rsidRPr="00000000">
        <w:rPr>
          <w:rtl w:val="0"/>
        </w:rPr>
        <w:t xml:space="preserve">Підготував:</w:t>
      </w:r>
    </w:p>
    <w:p w:rsidR="00000000" w:rsidDel="00000000" w:rsidP="00000000" w:rsidRDefault="00000000" w:rsidRPr="00000000" w14:paraId="0000003C">
      <w:pPr>
        <w:widowControl w:val="0"/>
        <w:spacing w:before="240" w:lineRule="auto"/>
        <w:ind w:left="1" w:hanging="3"/>
        <w:jc w:val="both"/>
        <w:rPr/>
      </w:pPr>
      <w:r w:rsidDel="00000000" w:rsidR="00000000" w:rsidRPr="00000000">
        <w:rPr>
          <w:rtl w:val="0"/>
        </w:rPr>
        <w:t xml:space="preserve">Начальник  УСЗН </w:t>
      </w:r>
    </w:p>
    <w:p w:rsidR="00000000" w:rsidDel="00000000" w:rsidP="00000000" w:rsidRDefault="00000000" w:rsidRPr="00000000" w14:paraId="0000003D">
      <w:pPr>
        <w:widowControl w:val="0"/>
        <w:ind w:left="1" w:hanging="3"/>
        <w:jc w:val="both"/>
        <w:rPr/>
      </w:pPr>
      <w:r w:rsidDel="00000000" w:rsidR="00000000" w:rsidRPr="00000000">
        <w:rPr>
          <w:rtl w:val="0"/>
        </w:rPr>
        <w:t xml:space="preserve">Боярської міської ради   </w:t>
        <w:tab/>
        <w:tab/>
        <w:t xml:space="preserve">                                                  О. ПАПОЯН</w:t>
      </w:r>
    </w:p>
    <w:p w:rsidR="00000000" w:rsidDel="00000000" w:rsidP="00000000" w:rsidRDefault="00000000" w:rsidRPr="00000000" w14:paraId="0000003E">
      <w:pPr>
        <w:widowControl w:val="0"/>
        <w:spacing w:before="240" w:lineRule="auto"/>
        <w:ind w:left="1" w:hanging="3"/>
        <w:jc w:val="both"/>
        <w:rPr/>
      </w:pPr>
      <w:r w:rsidDel="00000000" w:rsidR="00000000" w:rsidRPr="00000000">
        <w:rPr>
          <w:rtl w:val="0"/>
        </w:rPr>
      </w:r>
    </w:p>
    <w:p w:rsidR="00000000" w:rsidDel="00000000" w:rsidP="00000000" w:rsidRDefault="00000000" w:rsidRPr="00000000" w14:paraId="0000003F">
      <w:pPr>
        <w:widowControl w:val="0"/>
        <w:spacing w:before="240" w:lineRule="auto"/>
        <w:ind w:left="1" w:hanging="3"/>
        <w:jc w:val="both"/>
        <w:rPr/>
      </w:pPr>
      <w:r w:rsidDel="00000000" w:rsidR="00000000" w:rsidRPr="00000000">
        <w:rPr>
          <w:rtl w:val="0"/>
        </w:rPr>
        <w:t xml:space="preserve">Погоджено:</w:t>
      </w:r>
    </w:p>
    <w:p w:rsidR="00000000" w:rsidDel="00000000" w:rsidP="00000000" w:rsidRDefault="00000000" w:rsidRPr="00000000" w14:paraId="00000040">
      <w:pPr>
        <w:widowControl w:val="0"/>
        <w:spacing w:before="240" w:lineRule="auto"/>
        <w:ind w:left="1" w:hanging="3"/>
        <w:jc w:val="both"/>
        <w:rPr/>
      </w:pPr>
      <w:r w:rsidDel="00000000" w:rsidR="00000000" w:rsidRPr="00000000">
        <w:rPr>
          <w:rtl w:val="0"/>
        </w:rPr>
        <w:t xml:space="preserve">Заступник міського голови                                                              Н. УЛЬЯНОВА</w:t>
      </w:r>
    </w:p>
    <w:p w:rsidR="00000000" w:rsidDel="00000000" w:rsidP="00000000" w:rsidRDefault="00000000" w:rsidRPr="00000000" w14:paraId="00000041">
      <w:pPr>
        <w:widowControl w:val="0"/>
        <w:spacing w:before="240" w:lineRule="auto"/>
        <w:ind w:left="1" w:hanging="3"/>
        <w:jc w:val="both"/>
        <w:rPr/>
      </w:pPr>
      <w:r w:rsidDel="00000000" w:rsidR="00000000" w:rsidRPr="00000000">
        <w:rPr>
          <w:rtl w:val="0"/>
        </w:rPr>
      </w:r>
    </w:p>
    <w:p w:rsidR="00000000" w:rsidDel="00000000" w:rsidP="00000000" w:rsidRDefault="00000000" w:rsidRPr="00000000" w14:paraId="00000042">
      <w:pPr>
        <w:widowControl w:val="0"/>
        <w:spacing w:before="240" w:lineRule="auto"/>
        <w:ind w:left="1" w:hanging="3"/>
        <w:jc w:val="both"/>
        <w:rPr/>
      </w:pPr>
      <w:r w:rsidDel="00000000" w:rsidR="00000000" w:rsidRPr="00000000">
        <w:rPr>
          <w:rtl w:val="0"/>
        </w:rPr>
        <w:t xml:space="preserve">Начальник  юридичного відділу</w:t>
        <w:tab/>
        <w:t xml:space="preserve">                                         Л. МАРУЖЕНКО</w:t>
      </w:r>
    </w:p>
    <w:p w:rsidR="00000000" w:rsidDel="00000000" w:rsidP="00000000" w:rsidRDefault="00000000" w:rsidRPr="00000000" w14:paraId="00000043">
      <w:pPr>
        <w:widowControl w:val="0"/>
        <w:spacing w:before="240" w:lineRule="auto"/>
        <w:ind w:left="1" w:hanging="3"/>
        <w:jc w:val="both"/>
        <w:rPr/>
      </w:pPr>
      <w:r w:rsidDel="00000000" w:rsidR="00000000" w:rsidRPr="00000000">
        <w:rPr>
          <w:rtl w:val="0"/>
        </w:rPr>
      </w:r>
    </w:p>
    <w:p w:rsidR="00000000" w:rsidDel="00000000" w:rsidP="00000000" w:rsidRDefault="00000000" w:rsidRPr="00000000" w14:paraId="00000044">
      <w:pPr>
        <w:widowControl w:val="0"/>
        <w:spacing w:before="240" w:lineRule="auto"/>
        <w:ind w:left="1" w:hanging="3"/>
        <w:jc w:val="both"/>
        <w:rPr/>
      </w:pPr>
      <w:r w:rsidDel="00000000" w:rsidR="00000000" w:rsidRPr="00000000">
        <w:rPr>
          <w:rtl w:val="0"/>
        </w:rPr>
        <w:t xml:space="preserve">Начальник управління фінансів                                                      Т. ПЕТРЕНКО</w:t>
      </w:r>
    </w:p>
    <w:p w:rsidR="00000000" w:rsidDel="00000000" w:rsidP="00000000" w:rsidRDefault="00000000" w:rsidRPr="00000000" w14:paraId="00000045">
      <w:pPr>
        <w:widowControl w:val="0"/>
        <w:spacing w:before="240" w:lineRule="auto"/>
        <w:ind w:left="1" w:hanging="3"/>
        <w:jc w:val="both"/>
        <w:rPr/>
      </w:pPr>
      <w:r w:rsidDel="00000000" w:rsidR="00000000" w:rsidRPr="00000000">
        <w:rPr>
          <w:rtl w:val="0"/>
        </w:rPr>
      </w:r>
    </w:p>
    <w:p w:rsidR="00000000" w:rsidDel="00000000" w:rsidP="00000000" w:rsidRDefault="00000000" w:rsidRPr="00000000" w14:paraId="00000046">
      <w:pPr>
        <w:widowControl w:val="0"/>
        <w:spacing w:before="240" w:lineRule="auto"/>
        <w:ind w:left="1" w:hanging="3"/>
        <w:jc w:val="both"/>
        <w:rPr/>
      </w:pPr>
      <w:r w:rsidDel="00000000" w:rsidR="00000000" w:rsidRPr="00000000">
        <w:rPr>
          <w:rtl w:val="0"/>
        </w:rPr>
        <w:t xml:space="preserve">Начальник Служби у справах дітей</w:t>
        <w:tab/>
        <w:tab/>
        <w:tab/>
        <w:tab/>
        <w:tab/>
        <w:t xml:space="preserve">Т. СЛОБОЖЕНКО</w:t>
      </w:r>
    </w:p>
    <w:p w:rsidR="00000000" w:rsidDel="00000000" w:rsidP="00000000" w:rsidRDefault="00000000" w:rsidRPr="00000000" w14:paraId="00000047">
      <w:pPr>
        <w:ind w:hanging="2"/>
        <w:rPr>
          <w:sz w:val="18"/>
          <w:szCs w:val="18"/>
        </w:rPr>
      </w:pPr>
      <w:bookmarkStart w:colFirst="0" w:colLast="0" w:name="_heading=h.e63v97i5xyla" w:id="0"/>
      <w:bookmarkEnd w:id="0"/>
      <w:r w:rsidDel="00000000" w:rsidR="00000000" w:rsidRPr="00000000">
        <w:rPr>
          <w:rtl w:val="0"/>
        </w:rPr>
      </w:r>
    </w:p>
    <w:p w:rsidR="00000000" w:rsidDel="00000000" w:rsidP="00000000" w:rsidRDefault="00000000" w:rsidRPr="00000000" w14:paraId="00000048">
      <w:pPr>
        <w:ind w:left="1" w:hanging="3"/>
        <w:jc w:val="both"/>
        <w:rPr/>
      </w:pPr>
      <w:r w:rsidDel="00000000" w:rsidR="00000000" w:rsidRPr="00000000">
        <w:rPr>
          <w:rtl w:val="0"/>
        </w:rPr>
      </w:r>
    </w:p>
    <w:p w:rsidR="00000000" w:rsidDel="00000000" w:rsidP="00000000" w:rsidRDefault="00000000" w:rsidRPr="00000000" w14:paraId="00000049">
      <w:pPr>
        <w:ind w:left="1" w:hanging="3"/>
        <w:jc w:val="both"/>
        <w:rPr/>
      </w:pPr>
      <w:r w:rsidDel="00000000" w:rsidR="00000000" w:rsidRPr="00000000">
        <w:rPr>
          <w:rtl w:val="0"/>
        </w:rPr>
        <w:t xml:space="preserve">Головний спеціаліст з питань</w:t>
      </w:r>
    </w:p>
    <w:p w:rsidR="00000000" w:rsidDel="00000000" w:rsidP="00000000" w:rsidRDefault="00000000" w:rsidRPr="00000000" w14:paraId="0000004A">
      <w:pPr>
        <w:ind w:left="1" w:hanging="3"/>
        <w:jc w:val="both"/>
        <w:rPr/>
      </w:pPr>
      <w:r w:rsidDel="00000000" w:rsidR="00000000" w:rsidRPr="00000000">
        <w:rPr>
          <w:rtl w:val="0"/>
        </w:rPr>
        <w:t xml:space="preserve">запобігання</w:t>
      </w:r>
      <w:r w:rsidDel="00000000" w:rsidR="00000000" w:rsidRPr="00000000">
        <w:rPr>
          <w:sz w:val="24"/>
          <w:szCs w:val="24"/>
          <w:rtl w:val="0"/>
        </w:rPr>
        <w:t xml:space="preserve"> </w:t>
      </w:r>
      <w:r w:rsidDel="00000000" w:rsidR="00000000" w:rsidRPr="00000000">
        <w:rPr>
          <w:rtl w:val="0"/>
        </w:rPr>
        <w:t xml:space="preserve">та виявлення корупції                                              О. НАРДЕКОВА</w:t>
      </w:r>
    </w:p>
    <w:p w:rsidR="00000000" w:rsidDel="00000000" w:rsidP="00000000" w:rsidRDefault="00000000" w:rsidRPr="00000000" w14:paraId="0000004B">
      <w:pPr>
        <w:ind w:left="1" w:hanging="3"/>
        <w:jc w:val="both"/>
        <w:rPr/>
      </w:pPr>
      <w:r w:rsidDel="00000000" w:rsidR="00000000" w:rsidRPr="00000000">
        <w:rPr>
          <w:rtl w:val="0"/>
        </w:rPr>
      </w:r>
    </w:p>
    <w:p w:rsidR="00000000" w:rsidDel="00000000" w:rsidP="00000000" w:rsidRDefault="00000000" w:rsidRPr="00000000" w14:paraId="0000004C">
      <w:pPr>
        <w:ind w:left="1" w:hanging="3"/>
        <w:jc w:val="both"/>
        <w:rPr/>
      </w:pPr>
      <w:r w:rsidDel="00000000" w:rsidR="00000000" w:rsidRPr="00000000">
        <w:rPr>
          <w:rtl w:val="0"/>
        </w:rPr>
      </w:r>
    </w:p>
    <w:p w:rsidR="00000000" w:rsidDel="00000000" w:rsidP="00000000" w:rsidRDefault="00000000" w:rsidRPr="00000000" w14:paraId="0000004D">
      <w:pPr>
        <w:spacing w:before="240" w:lineRule="auto"/>
        <w:jc w:val="right"/>
        <w:rPr>
          <w:i w:val="1"/>
        </w:rPr>
      </w:pPr>
      <w:r w:rsidDel="00000000" w:rsidR="00000000" w:rsidRPr="00000000">
        <w:rPr>
          <w:i w:val="1"/>
          <w:rtl w:val="0"/>
        </w:rPr>
        <w:t xml:space="preserve">«ЗАТВЕРДЖЕНО»</w:t>
      </w:r>
    </w:p>
    <w:p w:rsidR="00000000" w:rsidDel="00000000" w:rsidP="00000000" w:rsidRDefault="00000000" w:rsidRPr="00000000" w14:paraId="0000004E">
      <w:pPr>
        <w:jc w:val="right"/>
        <w:rPr>
          <w:i w:val="1"/>
        </w:rPr>
      </w:pPr>
      <w:r w:rsidDel="00000000" w:rsidR="00000000" w:rsidRPr="00000000">
        <w:rPr>
          <w:i w:val="1"/>
          <w:rtl w:val="0"/>
        </w:rPr>
        <w:t xml:space="preserve">  Рішенням чергової 61 сесії </w:t>
      </w:r>
    </w:p>
    <w:p w:rsidR="00000000" w:rsidDel="00000000" w:rsidP="00000000" w:rsidRDefault="00000000" w:rsidRPr="00000000" w14:paraId="0000004F">
      <w:pPr>
        <w:jc w:val="right"/>
        <w:rPr>
          <w:i w:val="1"/>
        </w:rPr>
      </w:pPr>
      <w:r w:rsidDel="00000000" w:rsidR="00000000" w:rsidRPr="00000000">
        <w:rPr>
          <w:i w:val="1"/>
          <w:rtl w:val="0"/>
        </w:rPr>
        <w:t xml:space="preserve">                                                                     Боярської міської ради VIII скликання </w:t>
      </w:r>
    </w:p>
    <w:p w:rsidR="00000000" w:rsidDel="00000000" w:rsidP="00000000" w:rsidRDefault="00000000" w:rsidRPr="00000000" w14:paraId="00000050">
      <w:pPr>
        <w:jc w:val="right"/>
        <w:rPr>
          <w:i w:val="1"/>
        </w:rPr>
      </w:pPr>
      <w:r w:rsidDel="00000000" w:rsidR="00000000" w:rsidRPr="00000000">
        <w:rPr>
          <w:i w:val="1"/>
          <w:rtl w:val="0"/>
        </w:rPr>
        <w:t xml:space="preserve">                                                                 від 19 грудня 2024 року № 61/3443</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8">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5C">
      <w:pPr>
        <w:widowControl w:val="0"/>
        <w:jc w:val="center"/>
        <w:rPr>
          <w:b w:val="1"/>
          <w:sz w:val="30"/>
          <w:szCs w:val="30"/>
        </w:rPr>
      </w:pPr>
      <w:r w:rsidDel="00000000" w:rsidR="00000000" w:rsidRPr="00000000">
        <w:rPr>
          <w:b w:val="1"/>
          <w:sz w:val="30"/>
          <w:szCs w:val="30"/>
        </w:rPr>
        <w:drawing>
          <wp:inline distB="114300" distT="114300" distL="114300" distR="114300">
            <wp:extent cx="1957388" cy="1807300"/>
            <wp:effectExtent b="0" l="0" r="0" t="0"/>
            <wp:docPr id="5"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57388" cy="1807300"/>
                    </a:xfrm>
                    <a:prstGeom prst="rect"/>
                    <a:ln/>
                  </pic:spPr>
                </pic:pic>
              </a:graphicData>
            </a:graphic>
          </wp:inline>
        </w:drawing>
      </w:r>
      <w:r w:rsidDel="00000000" w:rsidR="00000000" w:rsidRPr="00000000">
        <w:rPr>
          <w:rtl w:val="0"/>
        </w:rPr>
      </w:r>
    </w:p>
    <w:p w:rsidR="00000000" w:rsidDel="00000000" w:rsidP="00000000" w:rsidRDefault="00000000" w:rsidRPr="00000000" w14:paraId="0000005D">
      <w:pPr>
        <w:widowControl w:val="0"/>
        <w:jc w:val="center"/>
        <w:rPr>
          <w:b w:val="1"/>
          <w:sz w:val="30"/>
          <w:szCs w:val="30"/>
        </w:rPr>
      </w:pPr>
      <w:r w:rsidDel="00000000" w:rsidR="00000000" w:rsidRPr="00000000">
        <w:rPr>
          <w:rtl w:val="0"/>
        </w:rPr>
      </w:r>
    </w:p>
    <w:p w:rsidR="00000000" w:rsidDel="00000000" w:rsidP="00000000" w:rsidRDefault="00000000" w:rsidRPr="00000000" w14:paraId="0000005E">
      <w:pPr>
        <w:jc w:val="center"/>
        <w:rPr>
          <w:b w:val="1"/>
          <w:sz w:val="40"/>
          <w:szCs w:val="40"/>
        </w:rPr>
      </w:pPr>
      <w:r w:rsidDel="00000000" w:rsidR="00000000" w:rsidRPr="00000000">
        <w:rPr>
          <w:b w:val="1"/>
          <w:sz w:val="40"/>
          <w:szCs w:val="40"/>
          <w:rtl w:val="0"/>
        </w:rPr>
        <w:t xml:space="preserve">ПРОГРАМА</w:t>
      </w:r>
    </w:p>
    <w:p w:rsidR="00000000" w:rsidDel="00000000" w:rsidP="00000000" w:rsidRDefault="00000000" w:rsidRPr="00000000" w14:paraId="0000005F">
      <w:pPr>
        <w:widowControl w:val="0"/>
        <w:ind w:right="-2"/>
        <w:jc w:val="center"/>
        <w:rPr>
          <w:b w:val="1"/>
          <w:sz w:val="34"/>
          <w:szCs w:val="34"/>
        </w:rPr>
      </w:pPr>
      <w:r w:rsidDel="00000000" w:rsidR="00000000" w:rsidRPr="00000000">
        <w:rPr>
          <w:b w:val="1"/>
          <w:sz w:val="34"/>
          <w:szCs w:val="34"/>
          <w:rtl w:val="0"/>
        </w:rPr>
        <w:t xml:space="preserve">розвитку надання соціальних послуг в Боярської міській територіальній громаді на 2025-2027 роки</w:t>
        <w:tab/>
      </w:r>
    </w:p>
    <w:p w:rsidR="00000000" w:rsidDel="00000000" w:rsidP="00000000" w:rsidRDefault="00000000" w:rsidRPr="00000000" w14:paraId="00000060">
      <w:pPr>
        <w:jc w:val="center"/>
        <w:rPr>
          <w:b w:val="1"/>
          <w:sz w:val="40"/>
          <w:szCs w:val="40"/>
        </w:rPr>
      </w:pPr>
      <w:r w:rsidDel="00000000" w:rsidR="00000000" w:rsidRPr="00000000">
        <w:rPr>
          <w:rtl w:val="0"/>
        </w:rPr>
      </w:r>
    </w:p>
    <w:p w:rsidR="00000000" w:rsidDel="00000000" w:rsidP="00000000" w:rsidRDefault="00000000" w:rsidRPr="00000000" w14:paraId="00000061">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2">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3">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4">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8">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9">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A">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6B">
      <w:pPr>
        <w:jc w:val="center"/>
        <w:rPr>
          <w:b w:val="1"/>
        </w:rPr>
      </w:pPr>
      <w:r w:rsidDel="00000000" w:rsidR="00000000" w:rsidRPr="00000000">
        <w:rPr>
          <w:rtl w:val="0"/>
        </w:rPr>
      </w:r>
    </w:p>
    <w:p w:rsidR="00000000" w:rsidDel="00000000" w:rsidP="00000000" w:rsidRDefault="00000000" w:rsidRPr="00000000" w14:paraId="0000006C">
      <w:pPr>
        <w:jc w:val="center"/>
        <w:rPr>
          <w:b w:val="1"/>
        </w:rPr>
      </w:pPr>
      <w:r w:rsidDel="00000000" w:rsidR="00000000" w:rsidRPr="00000000">
        <w:rPr>
          <w:rtl w:val="0"/>
        </w:rPr>
      </w:r>
    </w:p>
    <w:p w:rsidR="00000000" w:rsidDel="00000000" w:rsidP="00000000" w:rsidRDefault="00000000" w:rsidRPr="00000000" w14:paraId="0000006D">
      <w:pPr>
        <w:jc w:val="center"/>
        <w:rPr>
          <w:b w:val="1"/>
        </w:rPr>
      </w:pPr>
      <w:r w:rsidDel="00000000" w:rsidR="00000000" w:rsidRPr="00000000">
        <w:rPr>
          <w:b w:val="1"/>
          <w:rtl w:val="0"/>
        </w:rPr>
        <w:t xml:space="preserve">м. Боярка</w:t>
      </w:r>
    </w:p>
    <w:p w:rsidR="00000000" w:rsidDel="00000000" w:rsidP="00000000" w:rsidRDefault="00000000" w:rsidRPr="00000000" w14:paraId="0000006E">
      <w:pPr>
        <w:jc w:val="center"/>
        <w:rPr>
          <w:b w:val="1"/>
        </w:rPr>
      </w:pPr>
      <w:r w:rsidDel="00000000" w:rsidR="00000000" w:rsidRPr="00000000">
        <w:rPr>
          <w:b w:val="1"/>
          <w:rtl w:val="0"/>
        </w:rPr>
        <w:t xml:space="preserve">2024</w:t>
      </w:r>
    </w:p>
    <w:p w:rsidR="00000000" w:rsidDel="00000000" w:rsidP="00000000" w:rsidRDefault="00000000" w:rsidRPr="00000000" w14:paraId="0000006F">
      <w:pPr>
        <w:pBdr>
          <w:top w:space="0" w:sz="0" w:val="nil"/>
          <w:left w:space="0" w:sz="0" w:val="nil"/>
          <w:bottom w:space="0" w:sz="0" w:val="nil"/>
          <w:right w:space="0" w:sz="0" w:val="nil"/>
          <w:between w:space="0" w:sz="0" w:val="nil"/>
        </w:pBdr>
        <w:jc w:val="center"/>
        <w:rPr>
          <w:b w:val="1"/>
        </w:rPr>
      </w:pPr>
      <w:r w:rsidDel="00000000" w:rsidR="00000000" w:rsidRPr="00000000">
        <w:rPr>
          <w:rtl w:val="0"/>
        </w:rPr>
      </w:r>
    </w:p>
    <w:p w:rsidR="00000000" w:rsidDel="00000000" w:rsidP="00000000" w:rsidRDefault="00000000" w:rsidRPr="00000000" w14:paraId="00000070">
      <w:pPr>
        <w:pBdr>
          <w:top w:space="0" w:sz="0" w:val="nil"/>
          <w:left w:space="0" w:sz="0" w:val="nil"/>
          <w:bottom w:space="0" w:sz="0" w:val="nil"/>
          <w:right w:space="0" w:sz="0" w:val="nil"/>
          <w:between w:space="0" w:sz="0" w:val="nil"/>
        </w:pBdr>
        <w:jc w:val="center"/>
        <w:rPr>
          <w:b w:val="1"/>
          <w:color w:val="000000"/>
        </w:rPr>
      </w:pP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jc w:val="center"/>
        <w:rPr>
          <w:b w:val="1"/>
          <w:color w:val="000000"/>
        </w:rPr>
      </w:pPr>
      <w:r w:rsidDel="00000000" w:rsidR="00000000" w:rsidRPr="00000000">
        <w:rPr>
          <w:b w:val="1"/>
          <w:rtl w:val="0"/>
        </w:rPr>
        <w:t xml:space="preserve">І. </w:t>
      </w:r>
      <w:r w:rsidDel="00000000" w:rsidR="00000000" w:rsidRPr="00000000">
        <w:rPr>
          <w:b w:val="1"/>
          <w:color w:val="000000"/>
          <w:rtl w:val="0"/>
        </w:rPr>
        <w:t xml:space="preserve">ПАСПОРТ ПРОГРАМИ</w:t>
      </w:r>
    </w:p>
    <w:p w:rsidR="00000000" w:rsidDel="00000000" w:rsidP="00000000" w:rsidRDefault="00000000" w:rsidRPr="00000000" w14:paraId="00000072">
      <w:pPr>
        <w:rPr/>
      </w:pPr>
      <w:r w:rsidDel="00000000" w:rsidR="00000000" w:rsidRPr="00000000">
        <w:rPr>
          <w:rtl w:val="0"/>
        </w:rPr>
      </w:r>
    </w:p>
    <w:tbl>
      <w:tblPr>
        <w:tblStyle w:val="Table2"/>
        <w:tblW w:w="9795.0" w:type="dxa"/>
        <w:jc w:val="left"/>
        <w:tblInd w:w="-113.0" w:type="dxa"/>
        <w:tblLayout w:type="fixed"/>
        <w:tblLook w:val="0400"/>
      </w:tblPr>
      <w:tblGrid>
        <w:gridCol w:w="720"/>
        <w:gridCol w:w="4020"/>
        <w:gridCol w:w="5055"/>
        <w:tblGridChange w:id="0">
          <w:tblGrid>
            <w:gridCol w:w="720"/>
            <w:gridCol w:w="4020"/>
            <w:gridCol w:w="5055"/>
          </w:tblGrid>
        </w:tblGridChange>
      </w:tblGrid>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3">
            <w:pPr>
              <w:widowControl w:val="0"/>
              <w:ind w:right="-108"/>
              <w:jc w:val="center"/>
              <w:rPr/>
            </w:pPr>
            <w:r w:rsidDel="00000000" w:rsidR="00000000" w:rsidRPr="00000000">
              <w:rPr>
                <w:rtl w:val="0"/>
              </w:rPr>
              <w:t xml:space="preserve">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4">
            <w:pPr>
              <w:widowControl w:val="0"/>
              <w:tabs>
                <w:tab w:val="left" w:leader="none" w:pos="-6539"/>
              </w:tabs>
              <w:rPr/>
            </w:pPr>
            <w:r w:rsidDel="00000000" w:rsidR="00000000" w:rsidRPr="00000000">
              <w:rPr>
                <w:rtl w:val="0"/>
              </w:rPr>
              <w:t xml:space="preserve">Ініціатор розроблення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widowControl w:val="0"/>
              <w:rPr/>
            </w:pPr>
            <w:r w:rsidDel="00000000" w:rsidR="00000000" w:rsidRPr="00000000">
              <w:rPr>
                <w:rtl w:val="0"/>
              </w:rPr>
              <w:t xml:space="preserve">Управління соціального захисту населення Боярської міської ради</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6">
            <w:pPr>
              <w:widowControl w:val="0"/>
              <w:ind w:right="-108"/>
              <w:jc w:val="center"/>
              <w:rPr/>
            </w:pPr>
            <w:r w:rsidDel="00000000" w:rsidR="00000000" w:rsidRPr="00000000">
              <w:rPr>
                <w:rtl w:val="0"/>
              </w:rPr>
              <w:t xml:space="preserve">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7">
            <w:pPr>
              <w:widowControl w:val="0"/>
              <w:rPr/>
            </w:pPr>
            <w:r w:rsidDel="00000000" w:rsidR="00000000" w:rsidRPr="00000000">
              <w:rPr>
                <w:rtl w:val="0"/>
              </w:rPr>
              <w:t xml:space="preserve">Розробник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widowControl w:val="0"/>
              <w:jc w:val="both"/>
              <w:rPr/>
            </w:pPr>
            <w:r w:rsidDel="00000000" w:rsidR="00000000" w:rsidRPr="00000000">
              <w:rPr>
                <w:rtl w:val="0"/>
              </w:rPr>
              <w:t xml:space="preserve">Управління соціального захисту  населення Боярської міської ради</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9">
            <w:pPr>
              <w:widowControl w:val="0"/>
              <w:tabs>
                <w:tab w:val="left" w:leader="none" w:pos="-1800"/>
              </w:tabs>
              <w:ind w:right="-108"/>
              <w:jc w:val="center"/>
              <w:rPr/>
            </w:pPr>
            <w:r w:rsidDel="00000000" w:rsidR="00000000" w:rsidRPr="00000000">
              <w:rPr>
                <w:rtl w:val="0"/>
              </w:rPr>
              <w:t xml:space="preserve">3.</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A">
            <w:pPr>
              <w:widowControl w:val="0"/>
              <w:rPr/>
            </w:pPr>
            <w:r w:rsidDel="00000000" w:rsidR="00000000" w:rsidRPr="00000000">
              <w:rPr>
                <w:rtl w:val="0"/>
              </w:rPr>
              <w:t xml:space="preserve">Співрозробники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widowControl w:val="0"/>
              <w:jc w:val="both"/>
              <w:rPr/>
            </w:pPr>
            <w:r w:rsidDel="00000000" w:rsidR="00000000" w:rsidRPr="00000000">
              <w:rPr>
                <w:rtl w:val="0"/>
              </w:rPr>
              <w:t xml:space="preserve">Комунальна установа «Центр надання соціальних послуг» Боярської міської ради, Комунальне некомерційне підприємство «Центр соціальних служб» Боярської міської ради</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C">
            <w:pPr>
              <w:widowControl w:val="0"/>
              <w:ind w:right="-108"/>
              <w:jc w:val="center"/>
              <w:rPr/>
            </w:pPr>
            <w:r w:rsidDel="00000000" w:rsidR="00000000" w:rsidRPr="00000000">
              <w:rPr>
                <w:rtl w:val="0"/>
              </w:rPr>
              <w:t xml:space="preserve">4.</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7D">
            <w:pPr>
              <w:widowControl w:val="0"/>
              <w:rPr/>
            </w:pPr>
            <w:r w:rsidDel="00000000" w:rsidR="00000000" w:rsidRPr="00000000">
              <w:rPr>
                <w:rtl w:val="0"/>
              </w:rPr>
              <w:t xml:space="preserve">Відповідальний виконавець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widowControl w:val="0"/>
              <w:jc w:val="both"/>
              <w:rPr/>
            </w:pPr>
            <w:r w:rsidDel="00000000" w:rsidR="00000000" w:rsidRPr="00000000">
              <w:rPr>
                <w:rtl w:val="0"/>
              </w:rPr>
              <w:t xml:space="preserve">Управління соціального захисту населення Боярської міської ради</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7F">
            <w:pPr>
              <w:widowControl w:val="0"/>
              <w:ind w:right="-108"/>
              <w:jc w:val="center"/>
              <w:rPr/>
            </w:pPr>
            <w:r w:rsidDel="00000000" w:rsidR="00000000" w:rsidRPr="00000000">
              <w:rPr>
                <w:rtl w:val="0"/>
              </w:rPr>
              <w:t xml:space="preserve">5.</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0">
            <w:pPr>
              <w:widowControl w:val="0"/>
              <w:rPr/>
            </w:pPr>
            <w:r w:rsidDel="00000000" w:rsidR="00000000" w:rsidRPr="00000000">
              <w:rPr>
                <w:rtl w:val="0"/>
              </w:rPr>
              <w:t xml:space="preserve">Учасники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Управління соціального захисту населення Боярської міської ради,</w:t>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jc w:val="both"/>
              <w:rPr/>
            </w:pPr>
            <w:r w:rsidDel="00000000" w:rsidR="00000000" w:rsidRPr="00000000">
              <w:rPr>
                <w:rtl w:val="0"/>
              </w:rPr>
              <w:t xml:space="preserve">Комунальна установа «Центр надання соціальних послуг» Боярської міської ради та Комунальне некомерційне підприємство «Центр соціальних служб» Боярської міської ради, підприємства, установи та організації усіх форм власності, громадські, благодійні та релігійні організації</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3">
            <w:pPr>
              <w:widowControl w:val="0"/>
              <w:ind w:right="-108"/>
              <w:jc w:val="center"/>
              <w:rPr/>
            </w:pPr>
            <w:r w:rsidDel="00000000" w:rsidR="00000000" w:rsidRPr="00000000">
              <w:rPr>
                <w:rtl w:val="0"/>
              </w:rPr>
              <w:t xml:space="preserve">6.</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4">
            <w:pPr>
              <w:widowControl w:val="0"/>
              <w:rPr/>
            </w:pPr>
            <w:r w:rsidDel="00000000" w:rsidR="00000000" w:rsidRPr="00000000">
              <w:rPr>
                <w:rtl w:val="0"/>
              </w:rPr>
              <w:t xml:space="preserve">Термін реалізації Програми</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widowControl w:val="0"/>
              <w:rPr/>
            </w:pPr>
            <w:r w:rsidDel="00000000" w:rsidR="00000000" w:rsidRPr="00000000">
              <w:rPr>
                <w:rtl w:val="0"/>
              </w:rPr>
              <w:t xml:space="preserve">2025 – 2027 роки</w:t>
            </w:r>
          </w:p>
        </w:tc>
      </w:tr>
      <w:tr>
        <w:trPr>
          <w:cantSplit w:val="0"/>
          <w:trHeight w:val="367" w:hRule="atLeast"/>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6">
            <w:pPr>
              <w:widowControl w:val="0"/>
              <w:ind w:right="-108"/>
              <w:jc w:val="center"/>
              <w:rPr/>
            </w:pPr>
            <w:r w:rsidDel="00000000" w:rsidR="00000000" w:rsidRPr="00000000">
              <w:rPr>
                <w:rtl w:val="0"/>
              </w:rPr>
              <w:t xml:space="preserve">7.</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7">
            <w:pPr>
              <w:widowControl w:val="0"/>
              <w:rPr/>
            </w:pPr>
            <w:r w:rsidDel="00000000" w:rsidR="00000000" w:rsidRPr="00000000">
              <w:rPr>
                <w:rtl w:val="0"/>
              </w:rPr>
              <w:t xml:space="preserve">Загальний обсяг фінансових ресурсів, необхідних для реалізації Програми, всього</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jc w:val="center"/>
              <w:rPr/>
            </w:pPr>
            <w:r w:rsidDel="00000000" w:rsidR="00000000" w:rsidRPr="00000000">
              <w:rPr>
                <w:rtl w:val="0"/>
              </w:rPr>
              <w:t xml:space="preserve">Відповідно Додатку 1 до Програми</w:t>
            </w:r>
          </w:p>
        </w:tc>
      </w:tr>
      <w:tr>
        <w:trPr>
          <w:cantSplit w:val="0"/>
          <w:trHeight w:val="303" w:hRule="atLeast"/>
          <w:tblHeader w:val="0"/>
        </w:trPr>
        <w:tc>
          <w:tcPr>
            <w:gridSpan w:val="2"/>
            <w:tcBorders>
              <w:top w:color="000000" w:space="0" w:sz="4" w:val="single"/>
              <w:left w:color="000000" w:space="0" w:sz="4" w:val="single"/>
              <w:bottom w:color="000000" w:space="0" w:sz="4" w:val="single"/>
            </w:tcBorders>
          </w:tcPr>
          <w:p w:rsidR="00000000" w:rsidDel="00000000" w:rsidP="00000000" w:rsidRDefault="00000000" w:rsidRPr="00000000" w14:paraId="00000089">
            <w:pPr>
              <w:widowControl w:val="0"/>
              <w:ind w:firstLine="679"/>
              <w:rPr/>
            </w:pPr>
            <w:r w:rsidDel="00000000" w:rsidR="00000000" w:rsidRPr="00000000">
              <w:rPr>
                <w:rtl w:val="0"/>
              </w:rPr>
              <w:t xml:space="preserve">у тому числі:</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widowControl w:val="0"/>
              <w:jc w:val="center"/>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C">
            <w:pPr>
              <w:widowControl w:val="0"/>
              <w:ind w:left="-108" w:right="-108" w:firstLine="0"/>
              <w:jc w:val="center"/>
              <w:rPr/>
            </w:pPr>
            <w:r w:rsidDel="00000000" w:rsidR="00000000" w:rsidRPr="00000000">
              <w:rPr>
                <w:rtl w:val="0"/>
              </w:rPr>
              <w:t xml:space="preserve">7.1.</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8D">
            <w:pPr>
              <w:widowControl w:val="0"/>
              <w:rPr/>
            </w:pPr>
            <w:r w:rsidDel="00000000" w:rsidR="00000000" w:rsidRPr="00000000">
              <w:rPr>
                <w:rtl w:val="0"/>
              </w:rPr>
              <w:t xml:space="preserve">коштів бюджету Боярської міської територіальної громади</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8E">
            <w:pPr>
              <w:widowControl w:val="0"/>
              <w:jc w:val="center"/>
              <w:rPr/>
            </w:pPr>
            <w:r w:rsidDel="00000000" w:rsidR="00000000" w:rsidRPr="00000000">
              <w:rPr>
                <w:rtl w:val="0"/>
              </w:rPr>
              <w:t xml:space="preserve">Відповідно Додатку 1 до Програми</w:t>
            </w:r>
          </w:p>
        </w:tc>
      </w:tr>
      <w:tr>
        <w:trPr>
          <w:cantSplit w:val="0"/>
          <w:tblHeader w:val="0"/>
        </w:trPr>
        <w:tc>
          <w:tcPr>
            <w:tcBorders>
              <w:top w:color="000000" w:space="0" w:sz="4" w:val="single"/>
              <w:left w:color="000000" w:space="0" w:sz="4" w:val="single"/>
              <w:bottom w:color="000000" w:space="0" w:sz="4" w:val="single"/>
            </w:tcBorders>
          </w:tcPr>
          <w:p w:rsidR="00000000" w:rsidDel="00000000" w:rsidP="00000000" w:rsidRDefault="00000000" w:rsidRPr="00000000" w14:paraId="0000008F">
            <w:pPr>
              <w:widowControl w:val="0"/>
              <w:ind w:left="-108" w:right="-108" w:firstLine="0"/>
              <w:jc w:val="center"/>
              <w:rPr/>
            </w:pPr>
            <w:r w:rsidDel="00000000" w:rsidR="00000000" w:rsidRPr="00000000">
              <w:rPr>
                <w:rtl w:val="0"/>
              </w:rPr>
              <w:t xml:space="preserve">7.2.</w:t>
            </w:r>
          </w:p>
        </w:tc>
        <w:tc>
          <w:tcPr>
            <w:tcBorders>
              <w:top w:color="000000" w:space="0" w:sz="4" w:val="single"/>
              <w:left w:color="000000" w:space="0" w:sz="4" w:val="single"/>
              <w:bottom w:color="000000" w:space="0" w:sz="4" w:val="single"/>
            </w:tcBorders>
          </w:tcPr>
          <w:p w:rsidR="00000000" w:rsidDel="00000000" w:rsidP="00000000" w:rsidRDefault="00000000" w:rsidRPr="00000000" w14:paraId="00000090">
            <w:pPr>
              <w:widowControl w:val="0"/>
              <w:rPr/>
            </w:pPr>
            <w:r w:rsidDel="00000000" w:rsidR="00000000" w:rsidRPr="00000000">
              <w:rPr>
                <w:rtl w:val="0"/>
              </w:rPr>
              <w:t xml:space="preserve">коштів інших джерел</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widowControl w:val="0"/>
              <w:jc w:val="center"/>
              <w:rPr/>
            </w:pPr>
            <w:r w:rsidDel="00000000" w:rsidR="00000000" w:rsidRPr="00000000">
              <w:rPr>
                <w:rtl w:val="0"/>
              </w:rPr>
              <w:t xml:space="preserve">-</w:t>
            </w:r>
          </w:p>
        </w:tc>
      </w:tr>
    </w:tbl>
    <w:p w:rsidR="00000000" w:rsidDel="00000000" w:rsidP="00000000" w:rsidRDefault="00000000" w:rsidRPr="00000000" w14:paraId="00000092">
      <w:pPr>
        <w:pBdr>
          <w:top w:space="0" w:sz="0" w:val="nil"/>
          <w:left w:space="0" w:sz="0" w:val="nil"/>
          <w:bottom w:space="0" w:sz="0" w:val="nil"/>
          <w:right w:space="0" w:sz="0" w:val="nil"/>
          <w:between w:space="0" w:sz="0" w:val="nil"/>
        </w:pBdr>
        <w:ind w:right="-277"/>
        <w:jc w:val="center"/>
        <w:rPr/>
      </w:pP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ind w:right="277"/>
        <w:jc w:val="center"/>
        <w:rPr>
          <w:b w:val="1"/>
        </w:rPr>
      </w:pPr>
      <w:r w:rsidDel="00000000" w:rsidR="00000000" w:rsidRPr="00000000">
        <w:rPr>
          <w:b w:val="1"/>
          <w:rtl w:val="0"/>
        </w:rPr>
        <w:t xml:space="preserve">ІІ. ВИЗНАЧЕННЯ ПРОБЛЕМИ, НА ВИРІШЕННЯ ЯКОЇ СПРЯМОВАНА ПРОГРАМА</w:t>
      </w:r>
    </w:p>
    <w:p w:rsidR="00000000" w:rsidDel="00000000" w:rsidP="00000000" w:rsidRDefault="00000000" w:rsidRPr="00000000" w14:paraId="00000094">
      <w:pPr>
        <w:ind w:right="277" w:firstLine="566"/>
        <w:jc w:val="both"/>
        <w:rPr/>
      </w:pPr>
      <w:r w:rsidDel="00000000" w:rsidR="00000000" w:rsidRPr="00000000">
        <w:rPr>
          <w:rtl w:val="0"/>
        </w:rPr>
        <w:t xml:space="preserve">Одним з пріоритетних напрямків соціальної політики є підвищення ефективності програм соціального захисту населення громади і, перш за все, кожної окремої людини. </w:t>
      </w:r>
    </w:p>
    <w:p w:rsidR="00000000" w:rsidDel="00000000" w:rsidP="00000000" w:rsidRDefault="00000000" w:rsidRPr="00000000" w14:paraId="00000095">
      <w:pPr>
        <w:ind w:right="277" w:firstLine="566"/>
        <w:jc w:val="both"/>
        <w:rPr/>
      </w:pPr>
      <w:r w:rsidDel="00000000" w:rsidR="00000000" w:rsidRPr="00000000">
        <w:rPr>
          <w:rtl w:val="0"/>
        </w:rPr>
        <w:t xml:space="preserve">На сучасному етапі розвитку українського суспільства особливого значення набувають завдання підвищення добробуту населення, заохочення його прагнення до соціального прогресу з метою наближення рівня життя в країні до європейських стандартів. Вирішення цих завдань неможливе без реалізації програм соціальної підтримки населення, у тому числі надання соціальних послуг. </w:t>
      </w:r>
    </w:p>
    <w:p w:rsidR="00000000" w:rsidDel="00000000" w:rsidP="00000000" w:rsidRDefault="00000000" w:rsidRPr="00000000" w14:paraId="00000096">
      <w:pPr>
        <w:ind w:right="277" w:firstLine="566"/>
        <w:jc w:val="both"/>
        <w:rPr/>
      </w:pPr>
      <w:r w:rsidDel="00000000" w:rsidR="00000000" w:rsidRPr="00000000">
        <w:rPr>
          <w:rtl w:val="0"/>
        </w:rPr>
      </w:r>
    </w:p>
    <w:p w:rsidR="00000000" w:rsidDel="00000000" w:rsidP="00000000" w:rsidRDefault="00000000" w:rsidRPr="00000000" w14:paraId="00000097">
      <w:pPr>
        <w:pStyle w:val="Heading1"/>
        <w:keepNext w:val="1"/>
        <w:keepLines w:val="1"/>
        <w:ind w:right="277" w:firstLine="566"/>
        <w:jc w:val="center"/>
        <w:rPr>
          <w:sz w:val="28"/>
          <w:szCs w:val="28"/>
        </w:rPr>
      </w:pPr>
      <w:bookmarkStart w:colFirst="0" w:colLast="0" w:name="_heading=h.rwhd3adqa9ey" w:id="1"/>
      <w:bookmarkEnd w:id="1"/>
      <w:r w:rsidDel="00000000" w:rsidR="00000000" w:rsidRPr="00000000">
        <w:rPr>
          <w:rtl w:val="0"/>
        </w:rPr>
      </w:r>
    </w:p>
    <w:p w:rsidR="00000000" w:rsidDel="00000000" w:rsidP="00000000" w:rsidRDefault="00000000" w:rsidRPr="00000000" w14:paraId="00000098">
      <w:pPr>
        <w:pStyle w:val="Heading1"/>
        <w:keepNext w:val="1"/>
        <w:keepLines w:val="1"/>
        <w:ind w:right="277"/>
        <w:jc w:val="center"/>
        <w:rPr/>
      </w:pPr>
      <w:bookmarkStart w:colFirst="0" w:colLast="0" w:name="_heading=h.z6ut4j97i11z" w:id="2"/>
      <w:bookmarkEnd w:id="2"/>
      <w:r w:rsidDel="00000000" w:rsidR="00000000" w:rsidRPr="00000000">
        <w:rPr>
          <w:sz w:val="28"/>
          <w:szCs w:val="28"/>
          <w:rtl w:val="0"/>
        </w:rPr>
        <w:t xml:space="preserve">ІІІ. ВИЗНАЧЕННЯ МЕТИ ПРОГРАМИ</w:t>
      </w:r>
      <w:r w:rsidDel="00000000" w:rsidR="00000000" w:rsidRPr="00000000">
        <w:rPr>
          <w:rtl w:val="0"/>
        </w:rPr>
      </w:r>
    </w:p>
    <w:p w:rsidR="00000000" w:rsidDel="00000000" w:rsidP="00000000" w:rsidRDefault="00000000" w:rsidRPr="00000000" w14:paraId="00000099">
      <w:pPr>
        <w:ind w:right="277" w:firstLine="566"/>
        <w:jc w:val="both"/>
        <w:rPr/>
      </w:pPr>
      <w:r w:rsidDel="00000000" w:rsidR="00000000" w:rsidRPr="00000000">
        <w:rPr>
          <w:rtl w:val="0"/>
        </w:rPr>
        <w:t xml:space="preserve">Мета програми полягає у:</w:t>
      </w:r>
    </w:p>
    <w:p w:rsidR="00000000" w:rsidDel="00000000" w:rsidP="00000000" w:rsidRDefault="00000000" w:rsidRPr="00000000" w14:paraId="0000009A">
      <w:pPr>
        <w:ind w:right="277" w:firstLine="566"/>
        <w:jc w:val="both"/>
        <w:rPr/>
      </w:pPr>
      <w:r w:rsidDel="00000000" w:rsidR="00000000" w:rsidRPr="00000000">
        <w:rPr>
          <w:rtl w:val="0"/>
        </w:rPr>
        <w:t xml:space="preserve">- </w:t>
      </w:r>
      <w:r w:rsidDel="00000000" w:rsidR="00000000" w:rsidRPr="00000000">
        <w:rPr>
          <w:highlight w:val="white"/>
          <w:rtl w:val="0"/>
        </w:rPr>
        <w:t xml:space="preserve">формуванні ефективної системи управління та адміністрування наданням соціальних послуг у громад</w:t>
      </w:r>
      <w:r w:rsidDel="00000000" w:rsidR="00000000" w:rsidRPr="00000000">
        <w:rPr>
          <w:b w:val="1"/>
          <w:highlight w:val="white"/>
          <w:rtl w:val="0"/>
        </w:rPr>
        <w:t xml:space="preserve">і</w:t>
      </w:r>
      <w:r w:rsidDel="00000000" w:rsidR="00000000" w:rsidRPr="00000000">
        <w:rPr>
          <w:rtl w:val="0"/>
        </w:rPr>
        <w:t xml:space="preserve">;</w:t>
      </w:r>
    </w:p>
    <w:p w:rsidR="00000000" w:rsidDel="00000000" w:rsidP="00000000" w:rsidRDefault="00000000" w:rsidRPr="00000000" w14:paraId="0000009B">
      <w:pPr>
        <w:ind w:right="277" w:firstLine="566"/>
        <w:jc w:val="both"/>
        <w:rPr>
          <w:highlight w:val="white"/>
        </w:rPr>
      </w:pPr>
      <w:r w:rsidDel="00000000" w:rsidR="00000000" w:rsidRPr="00000000">
        <w:rPr>
          <w:rtl w:val="0"/>
        </w:rPr>
        <w:t xml:space="preserve">- </w:t>
      </w:r>
      <w:r w:rsidDel="00000000" w:rsidR="00000000" w:rsidRPr="00000000">
        <w:rPr>
          <w:highlight w:val="white"/>
          <w:rtl w:val="0"/>
        </w:rPr>
        <w:t xml:space="preserve">підвищенні якості надання соціальних послуг у громаді;</w:t>
      </w:r>
    </w:p>
    <w:p w:rsidR="00000000" w:rsidDel="00000000" w:rsidP="00000000" w:rsidRDefault="00000000" w:rsidRPr="00000000" w14:paraId="0000009C">
      <w:pPr>
        <w:ind w:right="277" w:firstLine="566"/>
        <w:jc w:val="both"/>
        <w:rPr>
          <w:highlight w:val="white"/>
        </w:rPr>
      </w:pPr>
      <w:r w:rsidDel="00000000" w:rsidR="00000000" w:rsidRPr="00000000">
        <w:rPr>
          <w:highlight w:val="white"/>
          <w:rtl w:val="0"/>
        </w:rPr>
        <w:t xml:space="preserve">- забезпеченні доступності соціальних послуг для громадян;</w:t>
      </w:r>
    </w:p>
    <w:p w:rsidR="00000000" w:rsidDel="00000000" w:rsidP="00000000" w:rsidRDefault="00000000" w:rsidRPr="00000000" w14:paraId="0000009D">
      <w:pPr>
        <w:ind w:right="277" w:firstLine="566"/>
        <w:jc w:val="both"/>
        <w:rPr>
          <w:highlight w:val="white"/>
        </w:rPr>
      </w:pPr>
      <w:r w:rsidDel="00000000" w:rsidR="00000000" w:rsidRPr="00000000">
        <w:rPr>
          <w:highlight w:val="white"/>
          <w:rtl w:val="0"/>
        </w:rPr>
        <w:t xml:space="preserve">- забезпеченні надання соціальних послуг сім'ям, які опинилися в складних життєвих обставинах;</w:t>
      </w:r>
    </w:p>
    <w:p w:rsidR="00000000" w:rsidDel="00000000" w:rsidP="00000000" w:rsidRDefault="00000000" w:rsidRPr="00000000" w14:paraId="0000009E">
      <w:pPr>
        <w:ind w:right="277" w:firstLine="566"/>
        <w:jc w:val="both"/>
        <w:rPr>
          <w:highlight w:val="white"/>
        </w:rPr>
      </w:pPr>
      <w:r w:rsidDel="00000000" w:rsidR="00000000" w:rsidRPr="00000000">
        <w:rPr>
          <w:b w:val="1"/>
          <w:highlight w:val="white"/>
          <w:rtl w:val="0"/>
        </w:rPr>
        <w:t xml:space="preserve">- </w:t>
      </w:r>
      <w:r w:rsidDel="00000000" w:rsidR="00000000" w:rsidRPr="00000000">
        <w:rPr>
          <w:highlight w:val="white"/>
          <w:rtl w:val="0"/>
        </w:rPr>
        <w:t xml:space="preserve">забезпеченні надання соціальних послуг особам з інвалідністю та одинокопроживаючим особам похилого віку;</w:t>
      </w:r>
    </w:p>
    <w:p w:rsidR="00000000" w:rsidDel="00000000" w:rsidP="00000000" w:rsidRDefault="00000000" w:rsidRPr="00000000" w14:paraId="0000009F">
      <w:pPr>
        <w:ind w:right="277" w:firstLine="566"/>
        <w:jc w:val="both"/>
        <w:rPr>
          <w:highlight w:val="white"/>
        </w:rPr>
      </w:pPr>
      <w:r w:rsidDel="00000000" w:rsidR="00000000" w:rsidRPr="00000000">
        <w:rPr>
          <w:b w:val="1"/>
          <w:highlight w:val="white"/>
          <w:rtl w:val="0"/>
        </w:rPr>
        <w:t xml:space="preserve">- </w:t>
      </w:r>
      <w:r w:rsidDel="00000000" w:rsidR="00000000" w:rsidRPr="00000000">
        <w:rPr>
          <w:rtl w:val="0"/>
        </w:rPr>
        <w:t xml:space="preserve">протидії домаш</w:t>
      </w:r>
      <w:r w:rsidDel="00000000" w:rsidR="00000000" w:rsidRPr="00000000">
        <w:rPr>
          <w:highlight w:val="white"/>
          <w:rtl w:val="0"/>
        </w:rPr>
        <w:t xml:space="preserve">ньому насильству та/або насильству за ознакою статі, гендерної рівності та торгівлі людьми.</w:t>
      </w:r>
    </w:p>
    <w:p w:rsidR="00000000" w:rsidDel="00000000" w:rsidP="00000000" w:rsidRDefault="00000000" w:rsidRPr="00000000" w14:paraId="000000A0">
      <w:pPr>
        <w:ind w:right="277" w:firstLine="566"/>
        <w:jc w:val="both"/>
        <w:rPr>
          <w:highlight w:val="white"/>
        </w:rPr>
      </w:pPr>
      <w:r w:rsidDel="00000000" w:rsidR="00000000" w:rsidRPr="00000000">
        <w:rPr>
          <w:rtl w:val="0"/>
        </w:rPr>
      </w:r>
    </w:p>
    <w:p w:rsidR="00000000" w:rsidDel="00000000" w:rsidP="00000000" w:rsidRDefault="00000000" w:rsidRPr="00000000" w14:paraId="000000A1">
      <w:pPr>
        <w:ind w:right="277"/>
        <w:jc w:val="center"/>
        <w:rPr>
          <w:b w:val="1"/>
        </w:rPr>
      </w:pPr>
      <w:r w:rsidDel="00000000" w:rsidR="00000000" w:rsidRPr="00000000">
        <w:rPr>
          <w:b w:val="1"/>
          <w:rtl w:val="0"/>
        </w:rPr>
        <w:t xml:space="preserve">ІV. НАПРЯМИ, ЗАВДАННЯ ТА ЗАХОДИ ЩОДО РЕАЛІЗАЦІЇ  ПРОГРАМИ</w:t>
      </w:r>
    </w:p>
    <w:p w:rsidR="00000000" w:rsidDel="00000000" w:rsidP="00000000" w:rsidRDefault="00000000" w:rsidRPr="00000000" w14:paraId="000000A2">
      <w:pPr>
        <w:ind w:right="277" w:firstLine="566"/>
        <w:jc w:val="both"/>
        <w:rPr/>
      </w:pPr>
      <w:r w:rsidDel="00000000" w:rsidR="00000000" w:rsidRPr="00000000">
        <w:rPr>
          <w:rtl w:val="0"/>
        </w:rPr>
        <w:t xml:space="preserve">Розвиток соціальних послуг у Боярській МТГ є надзвичайно важливим завданням, оскільки він безпосередньо впливає на якість життя її мешканців, особливо вразливих категорій населення. Виходячи з мети програми та результатів аналізу, засобами розв’язання проблеми розвитку соціальних послуг в Боярській МТГ є:</w:t>
      </w:r>
    </w:p>
    <w:p w:rsidR="00000000" w:rsidDel="00000000" w:rsidP="00000000" w:rsidRDefault="00000000" w:rsidRPr="00000000" w14:paraId="000000A3">
      <w:pPr>
        <w:ind w:right="277" w:firstLine="566"/>
        <w:jc w:val="both"/>
        <w:rPr/>
      </w:pPr>
      <w:r w:rsidDel="00000000" w:rsidR="00000000" w:rsidRPr="00000000">
        <w:rPr>
          <w:rtl w:val="0"/>
        </w:rPr>
        <w:t xml:space="preserve">Підвищення кваліфікації персоналу: Регулярне проведення тренінгів та семінарів дозволить персоналу оволодіти сучасними методами роботи та підвищити якість наданих послуг.</w:t>
      </w:r>
    </w:p>
    <w:p w:rsidR="00000000" w:rsidDel="00000000" w:rsidP="00000000" w:rsidRDefault="00000000" w:rsidRPr="00000000" w14:paraId="000000A4">
      <w:pPr>
        <w:ind w:right="277" w:firstLine="566"/>
        <w:jc w:val="both"/>
        <w:rPr/>
      </w:pPr>
      <w:r w:rsidDel="00000000" w:rsidR="00000000" w:rsidRPr="00000000">
        <w:rPr>
          <w:rtl w:val="0"/>
        </w:rPr>
        <w:t xml:space="preserve">Контроль та моніторинг дотримання державних стандартів якості: регулярний моніторинг якості наданих послуг дозволить виявляти проблеми та вчасно вживати заходів для їх усунення.</w:t>
      </w:r>
    </w:p>
    <w:p w:rsidR="00000000" w:rsidDel="00000000" w:rsidP="00000000" w:rsidRDefault="00000000" w:rsidRPr="00000000" w14:paraId="000000A5">
      <w:pPr>
        <w:ind w:right="277" w:firstLine="566"/>
        <w:jc w:val="both"/>
        <w:rPr/>
      </w:pPr>
      <w:r w:rsidDel="00000000" w:rsidR="00000000" w:rsidRPr="00000000">
        <w:rPr>
          <w:rtl w:val="0"/>
        </w:rPr>
        <w:t xml:space="preserve">Розширення спектру соціальних послуг відповідно визначення потреб громади: забезпечення надання послуг у віддалених населених пунктах громади. Дозволить збільшити доступність послуг для всіх категорій населення.</w:t>
      </w:r>
    </w:p>
    <w:p w:rsidR="00000000" w:rsidDel="00000000" w:rsidP="00000000" w:rsidRDefault="00000000" w:rsidRPr="00000000" w14:paraId="000000A6">
      <w:pPr>
        <w:ind w:right="277" w:firstLine="566"/>
        <w:jc w:val="both"/>
        <w:rPr/>
      </w:pPr>
      <w:r w:rsidDel="00000000" w:rsidR="00000000" w:rsidRPr="00000000">
        <w:rPr>
          <w:rtl w:val="0"/>
        </w:rPr>
        <w:t xml:space="preserve">Спрощення процедури отримання послуг: оптимізація процедури звернення за соціальними послугами дозволить зменшити бюрократичні бар’єри та прискорити процес отримання допомоги.</w:t>
      </w:r>
    </w:p>
    <w:p w:rsidR="00000000" w:rsidDel="00000000" w:rsidP="00000000" w:rsidRDefault="00000000" w:rsidRPr="00000000" w14:paraId="000000A7">
      <w:pPr>
        <w:ind w:right="277" w:firstLine="566"/>
        <w:jc w:val="both"/>
        <w:rPr/>
      </w:pPr>
      <w:r w:rsidDel="00000000" w:rsidR="00000000" w:rsidRPr="00000000">
        <w:rPr>
          <w:rtl w:val="0"/>
        </w:rPr>
        <w:t xml:space="preserve">Інформування населення: активна інформаційна кампанія про наявні соціальні послуги та порядок їх отримання дозволить підвищити обізнаність населення.</w:t>
      </w:r>
    </w:p>
    <w:p w:rsidR="00000000" w:rsidDel="00000000" w:rsidP="00000000" w:rsidRDefault="00000000" w:rsidRPr="00000000" w14:paraId="000000A8">
      <w:pPr>
        <w:ind w:right="277" w:firstLine="566"/>
        <w:jc w:val="both"/>
        <w:rPr/>
      </w:pPr>
      <w:r w:rsidDel="00000000" w:rsidR="00000000" w:rsidRPr="00000000">
        <w:rPr>
          <w:rtl w:val="0"/>
        </w:rPr>
        <w:t xml:space="preserve">Співпраця з іншими організаціями: співпраця з громадськими організаціями, благодійними фондами та іншими партнерами дозволить залучити додаткові ресурси та розширити спектр наданих послуг.</w:t>
      </w:r>
    </w:p>
    <w:p w:rsidR="00000000" w:rsidDel="00000000" w:rsidP="00000000" w:rsidRDefault="00000000" w:rsidRPr="00000000" w14:paraId="000000A9">
      <w:pPr>
        <w:ind w:right="277" w:firstLine="566"/>
        <w:jc w:val="both"/>
        <w:rPr/>
      </w:pPr>
      <w:r w:rsidDel="00000000" w:rsidR="00000000" w:rsidRPr="00000000">
        <w:rPr>
          <w:rtl w:val="0"/>
        </w:rPr>
        <w:t xml:space="preserve">Захист прав вразливих груп: активна протидія дискримінації та насильству дозволить забезпечити рівні права та можливості для всіх членів громади.</w:t>
      </w:r>
    </w:p>
    <w:p w:rsidR="00000000" w:rsidDel="00000000" w:rsidP="00000000" w:rsidRDefault="00000000" w:rsidRPr="00000000" w14:paraId="000000AA">
      <w:pPr>
        <w:ind w:right="277" w:firstLine="566"/>
        <w:jc w:val="both"/>
        <w:rPr/>
      </w:pPr>
      <w:r w:rsidDel="00000000" w:rsidR="00000000" w:rsidRPr="00000000">
        <w:rPr>
          <w:rtl w:val="0"/>
        </w:rPr>
        <w:t xml:space="preserve">Проведення профілактичних заходів: проведення інформаційних кампаній та тренінгів для різних категорій населення дозволить підвищити обізнаність про проблему домашнього насильства та торгівлі людьми та запобігти їх випадкам.</w:t>
      </w:r>
    </w:p>
    <w:p w:rsidR="00000000" w:rsidDel="00000000" w:rsidP="00000000" w:rsidRDefault="00000000" w:rsidRPr="00000000" w14:paraId="000000AB">
      <w:pPr>
        <w:ind w:right="277" w:firstLine="566"/>
        <w:jc w:val="both"/>
        <w:rPr/>
      </w:pPr>
      <w:r w:rsidDel="00000000" w:rsidR="00000000" w:rsidRPr="00000000">
        <w:rPr>
          <w:rtl w:val="0"/>
        </w:rPr>
        <w:t xml:space="preserve">Для забезпечення ефективності реалізації програми необхідно впровадити систему моніторингу та оцінки. Це дозволить відстежувати прогрес, виявляти проблемні питання та вносити необхідні корективи.</w:t>
      </w:r>
    </w:p>
    <w:p w:rsidR="00000000" w:rsidDel="00000000" w:rsidP="00000000" w:rsidRDefault="00000000" w:rsidRPr="00000000" w14:paraId="000000AC">
      <w:pPr>
        <w:ind w:right="277" w:firstLine="566"/>
        <w:jc w:val="both"/>
        <w:rPr/>
      </w:pPr>
      <w:r w:rsidDel="00000000" w:rsidR="00000000" w:rsidRPr="00000000">
        <w:rPr>
          <w:rtl w:val="0"/>
        </w:rPr>
      </w:r>
    </w:p>
    <w:p w:rsidR="00000000" w:rsidDel="00000000" w:rsidP="00000000" w:rsidRDefault="00000000" w:rsidRPr="00000000" w14:paraId="000000AD">
      <w:pPr>
        <w:ind w:right="277"/>
        <w:jc w:val="center"/>
        <w:rPr>
          <w:b w:val="1"/>
        </w:rPr>
      </w:pPr>
      <w:r w:rsidDel="00000000" w:rsidR="00000000" w:rsidRPr="00000000">
        <w:rPr>
          <w:b w:val="1"/>
          <w:rtl w:val="0"/>
        </w:rPr>
        <w:t xml:space="preserve">V. ОЧІКУВАНІ РЕЗУЛЬТАТИ</w:t>
      </w:r>
    </w:p>
    <w:p w:rsidR="00000000" w:rsidDel="00000000" w:rsidP="00000000" w:rsidRDefault="00000000" w:rsidRPr="00000000" w14:paraId="000000AE">
      <w:pPr>
        <w:pBdr>
          <w:top w:space="0" w:sz="0" w:val="nil"/>
          <w:left w:space="0" w:sz="0" w:val="nil"/>
          <w:bottom w:space="0" w:sz="0" w:val="nil"/>
          <w:right w:space="0" w:sz="0" w:val="nil"/>
          <w:between w:space="0" w:sz="0" w:val="nil"/>
        </w:pBdr>
        <w:ind w:right="277" w:firstLine="566"/>
        <w:jc w:val="both"/>
        <w:rPr/>
      </w:pPr>
      <w:r w:rsidDel="00000000" w:rsidR="00000000" w:rsidRPr="00000000">
        <w:rPr>
          <w:rtl w:val="0"/>
        </w:rPr>
        <w:t xml:space="preserve">Результативними індикаторами виконання  Програми є:</w:t>
      </w:r>
    </w:p>
    <w:p w:rsidR="00000000" w:rsidDel="00000000" w:rsidP="00000000" w:rsidRDefault="00000000" w:rsidRPr="00000000" w14:paraId="000000AF">
      <w:pPr>
        <w:pBdr>
          <w:top w:space="0" w:sz="0" w:val="nil"/>
          <w:left w:space="0" w:sz="0" w:val="nil"/>
          <w:bottom w:space="0" w:sz="0" w:val="nil"/>
          <w:right w:space="0" w:sz="0" w:val="nil"/>
          <w:between w:space="0" w:sz="0" w:val="nil"/>
        </w:pBdr>
        <w:ind w:right="277" w:firstLine="566"/>
        <w:jc w:val="both"/>
        <w:rPr/>
      </w:pPr>
      <w:r w:rsidDel="00000000" w:rsidR="00000000" w:rsidRPr="00000000">
        <w:rPr>
          <w:rtl w:val="0"/>
        </w:rPr>
        <w:t xml:space="preserve">забезпечення реалізації механізму надання соціальних послуг за принципами адресності, індивідуального підходу, доступності, відкритості та добровільності;</w:t>
      </w:r>
    </w:p>
    <w:p w:rsidR="00000000" w:rsidDel="00000000" w:rsidP="00000000" w:rsidRDefault="00000000" w:rsidRPr="00000000" w14:paraId="000000B0">
      <w:pPr>
        <w:pBdr>
          <w:top w:space="0" w:sz="0" w:val="nil"/>
          <w:left w:space="0" w:sz="0" w:val="nil"/>
          <w:bottom w:space="0" w:sz="0" w:val="nil"/>
          <w:right w:space="0" w:sz="0" w:val="nil"/>
          <w:between w:space="0" w:sz="0" w:val="nil"/>
        </w:pBdr>
        <w:ind w:right="277" w:firstLine="566"/>
        <w:jc w:val="both"/>
        <w:rPr>
          <w:b w:val="1"/>
        </w:rPr>
      </w:pPr>
      <w:r w:rsidDel="00000000" w:rsidR="00000000" w:rsidRPr="00000000">
        <w:rPr>
          <w:rtl w:val="0"/>
        </w:rPr>
        <w:t xml:space="preserve">забезпечення ефективної координації діяльності суб'єктів соціального спрямування у наданні соціальних послуг мешканцям Боярської міської територіальної громади, в тому числі шляхом співробітництва та партнерства з громадськими об'єднаннями.</w:t>
      </w:r>
      <w:r w:rsidDel="00000000" w:rsidR="00000000" w:rsidRPr="00000000">
        <w:rPr>
          <w:rtl w:val="0"/>
        </w:rPr>
      </w:r>
    </w:p>
    <w:p w:rsidR="00000000" w:rsidDel="00000000" w:rsidP="00000000" w:rsidRDefault="00000000" w:rsidRPr="00000000" w14:paraId="000000B1">
      <w:pPr>
        <w:pBdr>
          <w:top w:space="0" w:sz="0" w:val="nil"/>
          <w:left w:space="0" w:sz="0" w:val="nil"/>
          <w:bottom w:space="0" w:sz="0" w:val="nil"/>
          <w:right w:space="0" w:sz="0" w:val="nil"/>
          <w:between w:space="0" w:sz="0" w:val="nil"/>
        </w:pBdr>
        <w:ind w:right="277" w:firstLine="566"/>
        <w:jc w:val="both"/>
        <w:rPr>
          <w:b w:val="1"/>
        </w:rPr>
      </w:pPr>
      <w:r w:rsidDel="00000000" w:rsidR="00000000" w:rsidRPr="00000000">
        <w:rPr>
          <w:rtl w:val="0"/>
        </w:rPr>
      </w:r>
    </w:p>
    <w:p w:rsidR="00000000" w:rsidDel="00000000" w:rsidP="00000000" w:rsidRDefault="00000000" w:rsidRPr="00000000" w14:paraId="000000B2">
      <w:pPr>
        <w:pBdr>
          <w:top w:space="0" w:sz="0" w:val="nil"/>
          <w:left w:space="0" w:sz="0" w:val="nil"/>
          <w:bottom w:space="0" w:sz="0" w:val="nil"/>
          <w:right w:space="0" w:sz="0" w:val="nil"/>
          <w:between w:space="0" w:sz="0" w:val="nil"/>
        </w:pBdr>
        <w:ind w:right="277"/>
        <w:jc w:val="center"/>
        <w:rPr>
          <w:b w:val="1"/>
        </w:rPr>
      </w:pPr>
      <w:r w:rsidDel="00000000" w:rsidR="00000000" w:rsidRPr="00000000">
        <w:rPr>
          <w:b w:val="1"/>
          <w:rtl w:val="0"/>
        </w:rPr>
        <w:t xml:space="preserve">VІ. ФІНАНСОВЕ ЗАБЕЗПЕЧЕННЯ</w:t>
      </w:r>
    </w:p>
    <w:p w:rsidR="00000000" w:rsidDel="00000000" w:rsidP="00000000" w:rsidRDefault="00000000" w:rsidRPr="00000000" w14:paraId="000000B3">
      <w:pPr>
        <w:pBdr>
          <w:top w:space="0" w:sz="0" w:val="nil"/>
          <w:left w:space="0" w:sz="0" w:val="nil"/>
          <w:bottom w:space="0" w:sz="0" w:val="nil"/>
          <w:right w:space="0" w:sz="0" w:val="nil"/>
          <w:between w:space="0" w:sz="0" w:val="nil"/>
        </w:pBdr>
        <w:ind w:right="277" w:firstLine="566"/>
        <w:jc w:val="both"/>
        <w:rPr/>
      </w:pPr>
      <w:r w:rsidDel="00000000" w:rsidR="00000000" w:rsidRPr="00000000">
        <w:rPr>
          <w:rtl w:val="0"/>
        </w:rPr>
        <w:t xml:space="preserve">Фінансування Програми здійснюється за кошти бюджету Боярської міської територіальної громади, та інших джерел фінансування, не заборонених законодавством України, передбачені на відповідний бюджетний період відповідно рішення  про бюджет Боярської міської територіальної громади на відповідний рік і визначається щороку, виходячи з реальних можливостей  бюджету.</w:t>
      </w:r>
    </w:p>
    <w:p w:rsidR="00000000" w:rsidDel="00000000" w:rsidP="00000000" w:rsidRDefault="00000000" w:rsidRPr="00000000" w14:paraId="000000B4">
      <w:pPr>
        <w:pBdr>
          <w:top w:space="0" w:sz="0" w:val="nil"/>
          <w:left w:space="0" w:sz="0" w:val="nil"/>
          <w:bottom w:space="0" w:sz="0" w:val="nil"/>
          <w:right w:space="0" w:sz="0" w:val="nil"/>
          <w:between w:space="0" w:sz="0" w:val="nil"/>
        </w:pBdr>
        <w:tabs>
          <w:tab w:val="left" w:leader="none" w:pos="993"/>
        </w:tabs>
        <w:ind w:right="277" w:firstLine="566"/>
        <w:jc w:val="both"/>
        <w:rPr>
          <w:highlight w:val="white"/>
        </w:rPr>
      </w:pPr>
      <w:r w:rsidDel="00000000" w:rsidR="00000000" w:rsidRPr="00000000">
        <w:rPr>
          <w:rtl w:val="0"/>
        </w:rPr>
      </w:r>
    </w:p>
    <w:p w:rsidR="00000000" w:rsidDel="00000000" w:rsidP="00000000" w:rsidRDefault="00000000" w:rsidRPr="00000000" w14:paraId="000000B5">
      <w:pPr>
        <w:pBdr>
          <w:top w:space="0" w:sz="0" w:val="nil"/>
          <w:left w:space="0" w:sz="0" w:val="nil"/>
          <w:bottom w:space="0" w:sz="0" w:val="nil"/>
          <w:right w:space="0" w:sz="0" w:val="nil"/>
          <w:between w:space="0" w:sz="0" w:val="nil"/>
        </w:pBdr>
        <w:ind w:right="277"/>
        <w:jc w:val="center"/>
        <w:rPr>
          <w:b w:val="1"/>
        </w:rPr>
      </w:pPr>
      <w:r w:rsidDel="00000000" w:rsidR="00000000" w:rsidRPr="00000000">
        <w:rPr>
          <w:b w:val="1"/>
          <w:rtl w:val="0"/>
        </w:rPr>
        <w:t xml:space="preserve">VІІ. КООРДИНАЦІЯ ТА КОНТРОЛЬ ЗА ХОДОМ ВИКОНАННЯ  ПРОГРАМИ</w:t>
      </w:r>
    </w:p>
    <w:p w:rsidR="00000000" w:rsidDel="00000000" w:rsidP="00000000" w:rsidRDefault="00000000" w:rsidRPr="00000000" w14:paraId="000000B6">
      <w:pPr>
        <w:ind w:right="277" w:firstLine="566"/>
        <w:jc w:val="both"/>
        <w:rPr/>
      </w:pPr>
      <w:r w:rsidDel="00000000" w:rsidR="00000000" w:rsidRPr="00000000">
        <w:rPr>
          <w:rtl w:val="0"/>
        </w:rPr>
        <w:t xml:space="preserve">Загальна координація та контроль за ходом виконання Програми покладені на заступника міського голови відповідно до розподілу обов'язків.</w:t>
      </w:r>
    </w:p>
    <w:p w:rsidR="00000000" w:rsidDel="00000000" w:rsidP="00000000" w:rsidRDefault="00000000" w:rsidRPr="00000000" w14:paraId="000000B7">
      <w:pPr>
        <w:ind w:right="277" w:firstLine="566"/>
        <w:jc w:val="both"/>
        <w:rPr/>
      </w:pPr>
      <w:r w:rsidDel="00000000" w:rsidR="00000000" w:rsidRPr="00000000">
        <w:rPr>
          <w:rtl w:val="0"/>
        </w:rPr>
        <w:t xml:space="preserve">Відповідальними виконавцями Програми визначено управління соціального захисту населення Боярської міської ради, комунальну установу “Центр надання соціальних послуг” Боярської міської ради, комунальне некомерційне підприємство “Центр соціальних служб” Боярської міської ради.</w:t>
      </w:r>
    </w:p>
    <w:p w:rsidR="00000000" w:rsidDel="00000000" w:rsidP="00000000" w:rsidRDefault="00000000" w:rsidRPr="00000000" w14:paraId="000000B8">
      <w:pPr>
        <w:pBdr>
          <w:top w:space="0" w:sz="0" w:val="nil"/>
          <w:left w:space="0" w:sz="0" w:val="nil"/>
          <w:bottom w:space="0" w:sz="0" w:val="nil"/>
          <w:right w:space="0" w:sz="0" w:val="nil"/>
          <w:between w:space="0" w:sz="0" w:val="nil"/>
        </w:pBdr>
        <w:jc w:val="both"/>
        <w:rPr>
          <w:color w:val="000000"/>
        </w:rPr>
      </w:pPr>
      <w:r w:rsidDel="00000000" w:rsidR="00000000" w:rsidRPr="00000000">
        <w:rPr>
          <w:rtl w:val="0"/>
        </w:rPr>
      </w:r>
    </w:p>
    <w:p w:rsidR="00000000" w:rsidDel="00000000" w:rsidP="00000000" w:rsidRDefault="00000000" w:rsidRPr="00000000" w14:paraId="000000B9">
      <w:pPr>
        <w:ind w:right="-277"/>
        <w:rPr>
          <w:b w:val="1"/>
        </w:rPr>
      </w:pPr>
      <w:r w:rsidDel="00000000" w:rsidR="00000000" w:rsidRPr="00000000">
        <w:rPr>
          <w:rtl w:val="0"/>
        </w:rPr>
      </w:r>
    </w:p>
    <w:p w:rsidR="00000000" w:rsidDel="00000000" w:rsidP="00000000" w:rsidRDefault="00000000" w:rsidRPr="00000000" w14:paraId="000000BA">
      <w:pPr>
        <w:ind w:right="-277"/>
        <w:rPr>
          <w:b w:val="1"/>
        </w:rPr>
      </w:pPr>
      <w:r w:rsidDel="00000000" w:rsidR="00000000" w:rsidRPr="00000000">
        <w:rPr>
          <w:b w:val="1"/>
          <w:rtl w:val="0"/>
        </w:rPr>
        <w:t xml:space="preserve">ЗАСТУПНИК</w:t>
      </w:r>
    </w:p>
    <w:p w:rsidR="00000000" w:rsidDel="00000000" w:rsidP="00000000" w:rsidRDefault="00000000" w:rsidRPr="00000000" w14:paraId="000000BB">
      <w:pPr>
        <w:ind w:right="-277"/>
        <w:rPr>
          <w:b w:val="1"/>
        </w:rPr>
      </w:pPr>
      <w:r w:rsidDel="00000000" w:rsidR="00000000" w:rsidRPr="00000000">
        <w:rPr>
          <w:b w:val="1"/>
          <w:rtl w:val="0"/>
        </w:rPr>
        <w:t xml:space="preserve">МІСЬКОГО ГОЛОВИ           </w:t>
        <w:tab/>
        <w:t xml:space="preserve">                                      Наталія УЛЬЯНОВА </w:t>
      </w:r>
    </w:p>
    <w:sectPr>
      <w:pgSz w:h="16838" w:w="11906" w:orient="portrait"/>
      <w:pgMar w:bottom="1134" w:top="567" w:left="1418" w:right="567" w:header="42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294"/>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a" w:default="1">
    <w:name w:val="Normal"/>
    <w:qFormat w:val="1"/>
    <w:rsid w:val="00CD78ED"/>
    <w:rPr>
      <w:bCs w:val="1"/>
      <w:szCs w:val="24"/>
      <w:lang w:eastAsia="zh-CN"/>
    </w:rPr>
  </w:style>
  <w:style w:type="paragraph" w:styleId="1">
    <w:name w:val="heading 1"/>
    <w:basedOn w:val="a"/>
    <w:link w:val="10"/>
    <w:uiPriority w:val="9"/>
    <w:qFormat w:val="1"/>
    <w:rsid w:val="00317A61"/>
    <w:pPr>
      <w:spacing w:afterAutospacing="1" w:beforeAutospacing="1"/>
      <w:outlineLvl w:val="0"/>
    </w:pPr>
    <w:rPr>
      <w:b w:val="1"/>
      <w:kern w:val="2"/>
      <w:sz w:val="48"/>
      <w:szCs w:val="48"/>
      <w:lang w:eastAsia="x-none" w:val="x-none"/>
    </w:rPr>
  </w:style>
  <w:style w:type="paragraph" w:styleId="2">
    <w:name w:val="heading 2"/>
    <w:basedOn w:val="a"/>
    <w:next w:val="a"/>
    <w:uiPriority w:val="9"/>
    <w:semiHidden w:val="1"/>
    <w:unhideWhenUsed w:val="1"/>
    <w:qFormat w:val="1"/>
    <w:pPr>
      <w:keepNext w:val="1"/>
      <w:keepLines w:val="1"/>
      <w:spacing w:after="80" w:before="360"/>
      <w:outlineLvl w:val="1"/>
    </w:pPr>
    <w:rPr>
      <w:b w:val="1"/>
      <w:sz w:val="36"/>
      <w:szCs w:val="36"/>
    </w:rPr>
  </w:style>
  <w:style w:type="paragraph" w:styleId="3">
    <w:name w:val="heading 3"/>
    <w:basedOn w:val="a"/>
    <w:next w:val="a"/>
    <w:uiPriority w:val="9"/>
    <w:semiHidden w:val="1"/>
    <w:unhideWhenUsed w:val="1"/>
    <w:qFormat w:val="1"/>
    <w:pPr>
      <w:keepNext w:val="1"/>
      <w:keepLines w:val="1"/>
      <w:spacing w:after="80" w:before="280"/>
      <w:outlineLvl w:val="2"/>
    </w:pPr>
    <w:rPr>
      <w:b w:val="1"/>
      <w:szCs w:val="28"/>
    </w:rPr>
  </w:style>
  <w:style w:type="paragraph" w:styleId="4">
    <w:name w:val="heading 4"/>
    <w:basedOn w:val="a"/>
    <w:next w:val="a"/>
    <w:uiPriority w:val="9"/>
    <w:semiHidden w:val="1"/>
    <w:unhideWhenUsed w:val="1"/>
    <w:qFormat w:val="1"/>
    <w:pPr>
      <w:keepNext w:val="1"/>
      <w:keepLines w:val="1"/>
      <w:spacing w:after="40" w:before="240"/>
      <w:outlineLvl w:val="3"/>
    </w:pPr>
    <w:rPr>
      <w:b w:val="1"/>
      <w:sz w:val="24"/>
    </w:rPr>
  </w:style>
  <w:style w:type="paragraph" w:styleId="5">
    <w:name w:val="heading 5"/>
    <w:basedOn w:val="a"/>
    <w:next w:val="a"/>
    <w:uiPriority w:val="9"/>
    <w:semiHidden w:val="1"/>
    <w:unhideWhenUsed w:val="1"/>
    <w:qFormat w:val="1"/>
    <w:pPr>
      <w:keepNext w:val="1"/>
      <w:keepLines w:val="1"/>
      <w:spacing w:after="40" w:before="220"/>
      <w:outlineLvl w:val="4"/>
    </w:pPr>
    <w:rPr>
      <w:b w:val="1"/>
      <w:sz w:val="22"/>
      <w:szCs w:val="22"/>
    </w:rPr>
  </w:style>
  <w:style w:type="paragraph" w:styleId="6">
    <w:name w:val="heading 6"/>
    <w:basedOn w:val="a"/>
    <w:next w:val="a"/>
    <w:uiPriority w:val="9"/>
    <w:semiHidden w:val="1"/>
    <w:unhideWhenUsed w:val="1"/>
    <w:qFormat w:val="1"/>
    <w:pPr>
      <w:keepNext w:val="1"/>
      <w:keepLines w:val="1"/>
      <w:spacing w:after="40" w:before="200"/>
      <w:outlineLvl w:val="5"/>
    </w:pPr>
    <w:rPr>
      <w:b w:val="1"/>
      <w:sz w:val="20"/>
      <w:szCs w:val="20"/>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a3">
    <w:name w:val="Title"/>
    <w:basedOn w:val="a"/>
    <w:next w:val="a"/>
    <w:uiPriority w:val="10"/>
    <w:qFormat w:val="1"/>
    <w:pPr>
      <w:keepNext w:val="1"/>
      <w:keepLines w:val="1"/>
      <w:spacing w:after="120" w:before="480"/>
    </w:pPr>
    <w:rPr>
      <w:b w:val="1"/>
      <w:sz w:val="72"/>
      <w:szCs w:val="72"/>
    </w:rPr>
  </w:style>
  <w:style w:type="character" w:styleId="a4" w:customStyle="1">
    <w:name w:val="Верхній колонтитул Знак"/>
    <w:link w:val="a5"/>
    <w:uiPriority w:val="99"/>
    <w:qFormat w:val="1"/>
    <w:rsid w:val="00CD78ED"/>
    <w:rPr>
      <w:rFonts w:ascii="Times New Roman" w:cs="Times New Roman" w:eastAsia="Times New Roman" w:hAnsi="Times New Roman"/>
      <w:sz w:val="28"/>
      <w:szCs w:val="24"/>
      <w:lang w:eastAsia="zh-CN" w:val="ru-RU"/>
    </w:rPr>
  </w:style>
  <w:style w:type="character" w:styleId="a6" w:customStyle="1">
    <w:name w:val="Нижній колонтитул Знак"/>
    <w:link w:val="a7"/>
    <w:qFormat w:val="1"/>
    <w:rsid w:val="00CD78ED"/>
    <w:rPr>
      <w:rFonts w:ascii="Times New Roman" w:cs="Times New Roman" w:eastAsia="Times New Roman" w:hAnsi="Times New Roman"/>
      <w:sz w:val="28"/>
      <w:szCs w:val="24"/>
      <w:lang w:eastAsia="zh-CN" w:val="ru-RU"/>
    </w:rPr>
  </w:style>
  <w:style w:type="character" w:styleId="a8" w:customStyle="1">
    <w:name w:val="Основний текст Знак"/>
    <w:link w:val="a9"/>
    <w:qFormat w:val="1"/>
    <w:rsid w:val="00CD78ED"/>
    <w:rPr>
      <w:rFonts w:ascii="Times New Roman" w:cs="Times New Roman" w:eastAsia="Times New Roman" w:hAnsi="Times New Roman"/>
      <w:bCs w:val="1"/>
      <w:sz w:val="28"/>
      <w:szCs w:val="24"/>
      <w:lang w:eastAsia="zh-CN"/>
    </w:rPr>
  </w:style>
  <w:style w:type="character" w:styleId="rvts0" w:customStyle="1">
    <w:name w:val="rvts0"/>
    <w:qFormat w:val="1"/>
    <w:rsid w:val="00CD78ED"/>
    <w:rPr>
      <w:rFonts w:ascii="Times New Roman" w:cs="Times New Roman" w:hAnsi="Times New Roman"/>
    </w:rPr>
  </w:style>
  <w:style w:type="character" w:styleId="FontStyle22" w:customStyle="1">
    <w:name w:val="Font Style22"/>
    <w:qFormat w:val="1"/>
    <w:rsid w:val="00CD78ED"/>
    <w:rPr>
      <w:rFonts w:ascii="Times New Roman" w:cs="Times New Roman" w:hAnsi="Times New Roman"/>
      <w:sz w:val="26"/>
      <w:szCs w:val="26"/>
    </w:rPr>
  </w:style>
  <w:style w:type="character" w:styleId="FontStyle11" w:customStyle="1">
    <w:name w:val="Font Style11"/>
    <w:qFormat w:val="1"/>
    <w:rsid w:val="008664B9"/>
    <w:rPr>
      <w:rFonts w:ascii="Times New Roman" w:cs="Times New Roman" w:hAnsi="Times New Roman"/>
      <w:sz w:val="24"/>
      <w:szCs w:val="24"/>
    </w:rPr>
  </w:style>
  <w:style w:type="character" w:styleId="10" w:customStyle="1">
    <w:name w:val="Заголовок 1 Знак"/>
    <w:link w:val="1"/>
    <w:uiPriority w:val="9"/>
    <w:qFormat w:val="1"/>
    <w:rsid w:val="00317A61"/>
    <w:rPr>
      <w:rFonts w:ascii="Times New Roman" w:eastAsia="Times New Roman" w:hAnsi="Times New Roman"/>
      <w:b w:val="1"/>
      <w:bCs w:val="1"/>
      <w:kern w:val="2"/>
      <w:sz w:val="48"/>
      <w:szCs w:val="48"/>
    </w:rPr>
  </w:style>
  <w:style w:type="character" w:styleId="rvts15" w:customStyle="1">
    <w:name w:val="rvts15"/>
    <w:qFormat w:val="1"/>
    <w:rsid w:val="00317A61"/>
  </w:style>
  <w:style w:type="character" w:styleId="rvts23" w:customStyle="1">
    <w:name w:val="rvts23"/>
    <w:qFormat w:val="1"/>
    <w:rsid w:val="00317A61"/>
  </w:style>
  <w:style w:type="character" w:styleId="aa" w:customStyle="1">
    <w:name w:val="Текст у виносці Знак"/>
    <w:link w:val="ab"/>
    <w:uiPriority w:val="99"/>
    <w:semiHidden w:val="1"/>
    <w:qFormat w:val="1"/>
    <w:rsid w:val="001E0435"/>
    <w:rPr>
      <w:rFonts w:ascii="Tahoma" w:cs="Tahoma" w:eastAsia="Times New Roman" w:hAnsi="Tahoma"/>
      <w:bCs w:val="1"/>
      <w:sz w:val="16"/>
      <w:szCs w:val="16"/>
      <w:lang w:eastAsia="zh-CN"/>
    </w:rPr>
  </w:style>
  <w:style w:type="character" w:styleId="20" w:customStyle="1">
    <w:name w:val="Основной текст (2)_"/>
    <w:basedOn w:val="a0"/>
    <w:link w:val="21"/>
    <w:qFormat w:val="1"/>
    <w:rsid w:val="009E41F0"/>
    <w:rPr>
      <w:rFonts w:ascii="Times New Roman" w:eastAsia="Times New Roman" w:hAnsi="Times New Roman"/>
      <w:b w:val="1"/>
      <w:bCs w:val="1"/>
      <w:shd w:color="auto" w:fill="ffffff" w:val="clear"/>
    </w:rPr>
  </w:style>
  <w:style w:type="paragraph" w:styleId="ac" w:customStyle="1">
    <w:name w:val="Заголовок"/>
    <w:basedOn w:val="a"/>
    <w:next w:val="a9"/>
    <w:qFormat w:val="1"/>
    <w:pPr>
      <w:keepNext w:val="1"/>
      <w:spacing w:after="120" w:before="240"/>
    </w:pPr>
    <w:rPr>
      <w:rFonts w:ascii="Liberation Sans" w:cs="Arial" w:eastAsia="Microsoft YaHei" w:hAnsi="Liberation Sans"/>
      <w:szCs w:val="28"/>
    </w:rPr>
  </w:style>
  <w:style w:type="paragraph" w:styleId="a9">
    <w:name w:val="Body Text"/>
    <w:basedOn w:val="a"/>
    <w:link w:val="a8"/>
    <w:unhideWhenUsed w:val="1"/>
    <w:rsid w:val="00CD78ED"/>
    <w:pPr>
      <w:spacing w:after="140" w:line="288" w:lineRule="auto"/>
    </w:pPr>
    <w:rPr>
      <w:lang w:val="x-none"/>
    </w:rPr>
  </w:style>
  <w:style w:type="paragraph" w:styleId="ad">
    <w:name w:val="List"/>
    <w:basedOn w:val="a9"/>
    <w:rPr>
      <w:rFonts w:cs="Arial"/>
    </w:rPr>
  </w:style>
  <w:style w:type="paragraph" w:styleId="ae">
    <w:name w:val="caption"/>
    <w:basedOn w:val="a"/>
    <w:qFormat w:val="1"/>
    <w:pPr>
      <w:suppressLineNumbers w:val="1"/>
      <w:spacing w:after="120" w:before="120"/>
    </w:pPr>
    <w:rPr>
      <w:rFonts w:cs="Arial"/>
      <w:i w:val="1"/>
      <w:iCs w:val="1"/>
      <w:sz w:val="24"/>
    </w:rPr>
  </w:style>
  <w:style w:type="paragraph" w:styleId="af" w:customStyle="1">
    <w:name w:val="Покажчик"/>
    <w:basedOn w:val="a"/>
    <w:qFormat w:val="1"/>
    <w:pPr>
      <w:suppressLineNumbers w:val="1"/>
    </w:pPr>
    <w:rPr>
      <w:rFonts w:cs="Arial"/>
    </w:rPr>
  </w:style>
  <w:style w:type="paragraph" w:styleId="af0">
    <w:name w:val="Normal (Web)"/>
    <w:basedOn w:val="a"/>
    <w:unhideWhenUsed w:val="1"/>
    <w:qFormat w:val="1"/>
    <w:rsid w:val="00CD78ED"/>
    <w:pPr>
      <w:spacing w:after="280" w:before="280"/>
    </w:pPr>
    <w:rPr>
      <w:bCs w:val="0"/>
      <w:sz w:val="24"/>
    </w:rPr>
  </w:style>
  <w:style w:type="paragraph" w:styleId="af1" w:customStyle="1">
    <w:name w:val="Верхній і нижній колонтитули"/>
    <w:basedOn w:val="a"/>
    <w:qFormat w:val="1"/>
  </w:style>
  <w:style w:type="paragraph" w:styleId="a5">
    <w:name w:val="header"/>
    <w:basedOn w:val="a"/>
    <w:link w:val="a4"/>
    <w:uiPriority w:val="99"/>
    <w:unhideWhenUsed w:val="1"/>
    <w:rsid w:val="00CD78ED"/>
    <w:pPr>
      <w:tabs>
        <w:tab w:val="center" w:pos="4819"/>
        <w:tab w:val="right" w:pos="9639"/>
      </w:tabs>
    </w:pPr>
    <w:rPr>
      <w:bCs w:val="0"/>
      <w:lang w:val="ru-RU"/>
    </w:rPr>
  </w:style>
  <w:style w:type="paragraph" w:styleId="a7">
    <w:name w:val="footer"/>
    <w:basedOn w:val="a"/>
    <w:link w:val="a6"/>
    <w:unhideWhenUsed w:val="1"/>
    <w:rsid w:val="00CD78ED"/>
    <w:pPr>
      <w:tabs>
        <w:tab w:val="center" w:pos="4819"/>
        <w:tab w:val="right" w:pos="9639"/>
      </w:tabs>
    </w:pPr>
    <w:rPr>
      <w:bCs w:val="0"/>
      <w:lang w:val="ru-RU"/>
    </w:rPr>
  </w:style>
  <w:style w:type="paragraph" w:styleId="31" w:customStyle="1">
    <w:name w:val="Основной текст с отступом 31"/>
    <w:qFormat w:val="1"/>
    <w:rsid w:val="00CD78ED"/>
    <w:pPr>
      <w:spacing w:after="120"/>
      <w:ind w:left="283"/>
    </w:pPr>
    <w:rPr>
      <w:rFonts w:ascii="Liberation Serif" w:cs="Mangal" w:eastAsia="Arial" w:hAnsi="Liberation Serif"/>
      <w:kern w:val="2"/>
      <w:sz w:val="16"/>
      <w:szCs w:val="24"/>
      <w:lang w:bidi="hi-IN" w:eastAsia="zh-CN" w:val="ru-RU"/>
    </w:rPr>
  </w:style>
  <w:style w:type="paragraph" w:styleId="af2">
    <w:name w:val="List Paragraph"/>
    <w:basedOn w:val="a"/>
    <w:qFormat w:val="1"/>
    <w:rsid w:val="00FF03CF"/>
    <w:pPr>
      <w:ind w:left="720"/>
      <w:contextualSpacing w:val="1"/>
    </w:pPr>
  </w:style>
  <w:style w:type="paragraph" w:styleId="rvps1" w:customStyle="1">
    <w:name w:val="rvps1"/>
    <w:basedOn w:val="a"/>
    <w:qFormat w:val="1"/>
    <w:rsid w:val="00317A61"/>
    <w:pPr>
      <w:spacing w:afterAutospacing="1" w:beforeAutospacing="1"/>
    </w:pPr>
    <w:rPr>
      <w:bCs w:val="0"/>
      <w:sz w:val="24"/>
      <w:lang w:eastAsia="uk-UA"/>
    </w:rPr>
  </w:style>
  <w:style w:type="paragraph" w:styleId="rvps4" w:customStyle="1">
    <w:name w:val="rvps4"/>
    <w:basedOn w:val="a"/>
    <w:qFormat w:val="1"/>
    <w:rsid w:val="00317A61"/>
    <w:pPr>
      <w:spacing w:afterAutospacing="1" w:beforeAutospacing="1"/>
    </w:pPr>
    <w:rPr>
      <w:bCs w:val="0"/>
      <w:sz w:val="24"/>
      <w:lang w:eastAsia="uk-UA"/>
    </w:rPr>
  </w:style>
  <w:style w:type="paragraph" w:styleId="rvps2" w:customStyle="1">
    <w:name w:val="rvps2"/>
    <w:basedOn w:val="a"/>
    <w:qFormat w:val="1"/>
    <w:rsid w:val="002E203A"/>
    <w:pPr>
      <w:spacing w:afterAutospacing="1" w:beforeAutospacing="1"/>
    </w:pPr>
    <w:rPr>
      <w:bCs w:val="0"/>
      <w:sz w:val="24"/>
      <w:lang w:eastAsia="uk-UA"/>
    </w:rPr>
  </w:style>
  <w:style w:type="paragraph" w:styleId="af3">
    <w:name w:val="No Spacing"/>
    <w:uiPriority w:val="99"/>
    <w:qFormat w:val="1"/>
    <w:rsid w:val="004A7096"/>
    <w:rPr>
      <w:lang w:eastAsia="zh-CN"/>
    </w:rPr>
  </w:style>
  <w:style w:type="paragraph" w:styleId="ab">
    <w:name w:val="Balloon Text"/>
    <w:basedOn w:val="a"/>
    <w:link w:val="aa"/>
    <w:uiPriority w:val="99"/>
    <w:semiHidden w:val="1"/>
    <w:unhideWhenUsed w:val="1"/>
    <w:qFormat w:val="1"/>
    <w:rsid w:val="001E0435"/>
    <w:rPr>
      <w:rFonts w:ascii="Tahoma" w:hAnsi="Tahoma"/>
      <w:sz w:val="16"/>
      <w:szCs w:val="16"/>
      <w:lang w:val="x-none"/>
    </w:rPr>
  </w:style>
  <w:style w:type="paragraph" w:styleId="21" w:customStyle="1">
    <w:name w:val="Основной текст (2)"/>
    <w:basedOn w:val="a"/>
    <w:link w:val="20"/>
    <w:qFormat w:val="1"/>
    <w:rsid w:val="009E41F0"/>
    <w:pPr>
      <w:widowControl w:val="0"/>
      <w:shd w:color="auto" w:fill="ffffff" w:val="clear"/>
      <w:spacing w:after="300" w:line="252" w:lineRule="auto"/>
      <w:jc w:val="center"/>
    </w:pPr>
    <w:rPr>
      <w:b w:val="1"/>
      <w:sz w:val="20"/>
      <w:szCs w:val="20"/>
      <w:lang w:eastAsia="uk-UA"/>
    </w:rPr>
  </w:style>
  <w:style w:type="paragraph" w:styleId="af4" w:customStyle="1">
    <w:name w:val="Текст в заданном формате"/>
    <w:basedOn w:val="a"/>
    <w:qFormat w:val="1"/>
    <w:rPr>
      <w:rFonts w:ascii="Liberation Mono;Courier New" w:cs="Liberation Mono;Courier New" w:eastAsia="NSimSun" w:hAnsi="Liberation Mono;Courier New"/>
      <w:kern w:val="2"/>
      <w:sz w:val="20"/>
      <w:szCs w:val="20"/>
      <w:lang w:bidi="hi-IN"/>
    </w:rPr>
  </w:style>
  <w:style w:type="paragraph" w:styleId="af5" w:customStyle="1">
    <w:name w:val="Вміст таблиці"/>
    <w:basedOn w:val="a"/>
    <w:qFormat w:val="1"/>
    <w:pPr>
      <w:widowControl w:val="0"/>
      <w:suppressLineNumbers w:val="1"/>
    </w:pPr>
  </w:style>
  <w:style w:type="paragraph" w:styleId="af6" w:customStyle="1">
    <w:name w:val="Заголовок таблиці"/>
    <w:basedOn w:val="af5"/>
    <w:qFormat w:val="1"/>
    <w:pPr>
      <w:jc w:val="center"/>
    </w:pPr>
    <w:rPr>
      <w:b w:val="1"/>
    </w:rPr>
  </w:style>
  <w:style w:type="paragraph" w:styleId="af7">
    <w:name w:val="Subtitle"/>
    <w:basedOn w:val="a"/>
    <w:next w:val="a"/>
    <w:uiPriority w:val="11"/>
    <w:qFormat w:val="1"/>
    <w:pPr>
      <w:keepNext w:val="1"/>
      <w:keepLines w:val="1"/>
      <w:spacing w:after="80" w:before="360"/>
    </w:pPr>
    <w:rPr>
      <w:rFonts w:ascii="Georgia" w:cs="Georgia" w:eastAsia="Georgia" w:hAnsi="Georgia"/>
      <w:i w:val="1"/>
      <w:color w:val="666666"/>
      <w:sz w:val="48"/>
      <w:szCs w:val="48"/>
    </w:rPr>
  </w:style>
  <w:style w:type="table" w:styleId="af8" w:customStyle="1">
    <w:basedOn w:val="TableNormal"/>
    <w:tblPr>
      <w:tblStyleRowBandSize w:val="1"/>
      <w:tblStyleColBandSize w:val="1"/>
      <w:tblCellMar>
        <w:left w:w="10.0" w:type="dxa"/>
        <w:right w:w="10.0" w:type="dxa"/>
      </w:tblCellMar>
    </w:tblPr>
  </w:style>
  <w:style w:type="table" w:styleId="af9"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lc64hxEAfn8qwC5s/8mZyDHLVQ==">CgMxLjAyDmguZTYzdjk3aTV4eWxhMg5oLnJ3aGQzYWRxYTlleTIOaC56NnV0NGo5N2kxMXo4AHIhMVRPNGtoQld0NWE2RVBMOEpJTXJDVUdOMlNJMm5RWEVP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2024-01-30T16:42:00Z</dcterms:created>
  <dc:creator>k2031</dc:creator>
</cp:coreProperties>
</file>