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0D74F" w14:textId="77777777" w:rsidR="00274580" w:rsidRDefault="00246B41">
      <w:pPr>
        <w:spacing w:after="0" w:line="240" w:lineRule="auto"/>
        <w:ind w:left="-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w:t>
      </w:r>
    </w:p>
    <w:p w14:paraId="29709837" w14:textId="77777777" w:rsidR="00274580" w:rsidRDefault="00246B41">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 рішення виконавчого комітету</w:t>
      </w:r>
    </w:p>
    <w:p w14:paraId="5F8C3764" w14:textId="77777777" w:rsidR="00274580" w:rsidRDefault="00246B41">
      <w:pPr>
        <w:spacing w:after="0" w:line="240" w:lineRule="auto"/>
        <w:ind w:left="-54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Боярської міської ради</w:t>
      </w:r>
    </w:p>
    <w:p w14:paraId="2135E720" w14:textId="079BD814" w:rsidR="00274580" w:rsidRPr="00BB16FF" w:rsidRDefault="00246B41">
      <w:pPr>
        <w:spacing w:after="0" w:line="240" w:lineRule="auto"/>
        <w:ind w:left="-540"/>
        <w:jc w:val="right"/>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rPr>
        <w:t xml:space="preserve">від </w:t>
      </w:r>
      <w:r w:rsidR="00BB16FF">
        <w:rPr>
          <w:rFonts w:ascii="Times New Roman" w:eastAsia="Times New Roman" w:hAnsi="Times New Roman" w:cs="Times New Roman"/>
          <w:i/>
          <w:sz w:val="28"/>
          <w:szCs w:val="28"/>
          <w:lang w:val="uk-UA"/>
        </w:rPr>
        <w:t>05</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11</w:t>
      </w:r>
      <w:r>
        <w:rPr>
          <w:rFonts w:ascii="Times New Roman" w:eastAsia="Times New Roman" w:hAnsi="Times New Roman" w:cs="Times New Roman"/>
          <w:i/>
          <w:sz w:val="28"/>
          <w:szCs w:val="28"/>
        </w:rPr>
        <w:t>.2025 р. №</w:t>
      </w:r>
      <w:r w:rsidR="00BB16FF">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w:t>
      </w:r>
      <w:r w:rsidR="00BB16FF">
        <w:rPr>
          <w:rFonts w:ascii="Times New Roman" w:eastAsia="Times New Roman" w:hAnsi="Times New Roman" w:cs="Times New Roman"/>
          <w:i/>
          <w:sz w:val="28"/>
          <w:szCs w:val="28"/>
          <w:lang w:val="uk-UA"/>
        </w:rPr>
        <w:t>5</w:t>
      </w:r>
    </w:p>
    <w:p w14:paraId="2BF06A67" w14:textId="77777777" w:rsidR="00274580" w:rsidRDefault="00274580">
      <w:pPr>
        <w:widowControl w:val="0"/>
        <w:pBdr>
          <w:top w:val="nil"/>
          <w:left w:val="nil"/>
          <w:bottom w:val="nil"/>
          <w:right w:val="nil"/>
          <w:between w:val="nil"/>
        </w:pBdr>
        <w:spacing w:after="0"/>
        <w:rPr>
          <w:rFonts w:ascii="Arial" w:eastAsia="Arial" w:hAnsi="Arial" w:cs="Arial"/>
        </w:rPr>
      </w:pPr>
    </w:p>
    <w:tbl>
      <w:tblPr>
        <w:tblStyle w:val="af7"/>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0"/>
        <w:gridCol w:w="4829"/>
      </w:tblGrid>
      <w:tr w:rsidR="00274580" w14:paraId="34ED05A2" w14:textId="77777777">
        <w:trPr>
          <w:trHeight w:val="2380"/>
        </w:trPr>
        <w:tc>
          <w:tcPr>
            <w:tcW w:w="4810" w:type="dxa"/>
          </w:tcPr>
          <w:p w14:paraId="412EB89A" w14:textId="77777777" w:rsidR="00274580" w:rsidRDefault="00246B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386CB4DA"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соціального захисту населення</w:t>
            </w:r>
            <w:r>
              <w:rPr>
                <w:rFonts w:ascii="Times New Roman" w:eastAsia="Times New Roman" w:hAnsi="Times New Roman" w:cs="Times New Roman"/>
                <w:sz w:val="28"/>
                <w:szCs w:val="28"/>
              </w:rPr>
              <w:t xml:space="preserve"> БМР</w:t>
            </w:r>
          </w:p>
          <w:p w14:paraId="3D62DEEB" w14:textId="77777777" w:rsidR="00274580" w:rsidRDefault="00246B41">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b/>
                <w:sz w:val="28"/>
                <w:szCs w:val="28"/>
              </w:rPr>
              <w:t xml:space="preserve"> О. ПАПОЯН</w:t>
            </w:r>
          </w:p>
          <w:p w14:paraId="150EC167" w14:textId="77777777" w:rsidR="00274580" w:rsidRDefault="00246B41">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721E52B3" w14:textId="77777777" w:rsidR="00274580" w:rsidRDefault="00246B41">
            <w:pPr>
              <w:ind w:left="432" w:hanging="43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МП </w:t>
            </w:r>
          </w:p>
          <w:p w14:paraId="10578568"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 “____________” 2025 р.</w:t>
            </w:r>
          </w:p>
          <w:p w14:paraId="08A59B4F" w14:textId="77777777" w:rsidR="00274580" w:rsidRDefault="00274580">
            <w:pPr>
              <w:jc w:val="center"/>
              <w:rPr>
                <w:rFonts w:ascii="Times New Roman" w:eastAsia="Times New Roman" w:hAnsi="Times New Roman" w:cs="Times New Roman"/>
                <w:b/>
                <w:sz w:val="28"/>
                <w:szCs w:val="28"/>
              </w:rPr>
            </w:pPr>
          </w:p>
        </w:tc>
        <w:tc>
          <w:tcPr>
            <w:tcW w:w="4829" w:type="dxa"/>
          </w:tcPr>
          <w:p w14:paraId="5443E5D6" w14:textId="77777777" w:rsidR="00274580" w:rsidRDefault="00246B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ЗАТВЕРДЖЕНО</w:t>
            </w:r>
          </w:p>
          <w:p w14:paraId="4BD52F2A"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Боярської міської ради</w:t>
            </w:r>
          </w:p>
          <w:p w14:paraId="4C7F31BA" w14:textId="77777777" w:rsidR="00274580" w:rsidRDefault="00274580">
            <w:pPr>
              <w:rPr>
                <w:rFonts w:ascii="Times New Roman" w:eastAsia="Times New Roman" w:hAnsi="Times New Roman" w:cs="Times New Roman"/>
                <w:sz w:val="28"/>
                <w:szCs w:val="28"/>
              </w:rPr>
            </w:pPr>
          </w:p>
          <w:p w14:paraId="46A393BF" w14:textId="77777777" w:rsidR="00274580" w:rsidRDefault="00246B41">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_________________ </w:t>
            </w:r>
            <w:r>
              <w:rPr>
                <w:rFonts w:ascii="Times New Roman" w:eastAsia="Times New Roman" w:hAnsi="Times New Roman" w:cs="Times New Roman"/>
                <w:b/>
                <w:sz w:val="28"/>
                <w:szCs w:val="28"/>
              </w:rPr>
              <w:t>О. ЗАРУБІН</w:t>
            </w:r>
          </w:p>
          <w:p w14:paraId="0C67E4CD"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08C13ADB"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МП</w:t>
            </w:r>
          </w:p>
          <w:p w14:paraId="77FBA7BE" w14:textId="77777777" w:rsidR="00274580" w:rsidRDefault="00246B41">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 “___________” 2025 р.</w:t>
            </w:r>
          </w:p>
          <w:p w14:paraId="0C5F091B" w14:textId="77777777" w:rsidR="00274580" w:rsidRDefault="00274580">
            <w:pPr>
              <w:rPr>
                <w:rFonts w:ascii="Times New Roman" w:eastAsia="Times New Roman" w:hAnsi="Times New Roman" w:cs="Times New Roman"/>
                <w:b/>
                <w:sz w:val="28"/>
                <w:szCs w:val="28"/>
              </w:rPr>
            </w:pPr>
          </w:p>
        </w:tc>
      </w:tr>
      <w:tr w:rsidR="00274580" w14:paraId="39AFFCAD" w14:textId="77777777">
        <w:tc>
          <w:tcPr>
            <w:tcW w:w="4810" w:type="dxa"/>
          </w:tcPr>
          <w:p w14:paraId="03FDF3DE" w14:textId="77777777" w:rsidR="00274580" w:rsidRDefault="00274580">
            <w:pPr>
              <w:rPr>
                <w:rFonts w:ascii="Times New Roman" w:eastAsia="Times New Roman" w:hAnsi="Times New Roman" w:cs="Times New Roman"/>
                <w:b/>
                <w:sz w:val="28"/>
                <w:szCs w:val="28"/>
              </w:rPr>
            </w:pPr>
          </w:p>
        </w:tc>
        <w:tc>
          <w:tcPr>
            <w:tcW w:w="4829" w:type="dxa"/>
          </w:tcPr>
          <w:p w14:paraId="40814139" w14:textId="77777777" w:rsidR="00274580" w:rsidRDefault="00274580">
            <w:pPr>
              <w:jc w:val="center"/>
              <w:rPr>
                <w:rFonts w:ascii="Times New Roman" w:eastAsia="Times New Roman" w:hAnsi="Times New Roman" w:cs="Times New Roman"/>
                <w:b/>
                <w:sz w:val="28"/>
                <w:szCs w:val="28"/>
              </w:rPr>
            </w:pPr>
          </w:p>
        </w:tc>
      </w:tr>
    </w:tbl>
    <w:p w14:paraId="2F7D51F0"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ІНФОРМАЦІЙНА КАРТКА </w:t>
      </w:r>
    </w:p>
    <w:p w14:paraId="75BD3CE6"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адміністративної послуги </w:t>
      </w:r>
    </w:p>
    <w:p w14:paraId="77D64627" w14:textId="77777777" w:rsidR="00274580" w:rsidRDefault="00246B41">
      <w:pPr>
        <w:ind w:right="281"/>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color w:val="0C0C0C"/>
          <w:sz w:val="27"/>
          <w:szCs w:val="27"/>
        </w:rPr>
        <w:t xml:space="preserve">Виплата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b/>
          <w:color w:val="0C0C0C"/>
          <w:sz w:val="27"/>
          <w:szCs w:val="27"/>
        </w:rPr>
        <w:t>найм</w:t>
      </w:r>
      <w:proofErr w:type="spellEnd"/>
      <w:r>
        <w:rPr>
          <w:rFonts w:ascii="Times New Roman" w:eastAsia="Times New Roman" w:hAnsi="Times New Roman" w:cs="Times New Roman"/>
          <w:b/>
          <w:color w:val="0C0C0C"/>
          <w:sz w:val="27"/>
          <w:szCs w:val="27"/>
        </w:rPr>
        <w:t xml:space="preserve"> (оренду) ними житлових приміщень</w:t>
      </w:r>
    </w:p>
    <w:bookmarkEnd w:id="0"/>
    <w:p w14:paraId="724E3715"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соціального захисту населення Боярської міської ради</w:t>
      </w:r>
    </w:p>
    <w:tbl>
      <w:tblPr>
        <w:tblStyle w:val="af8"/>
        <w:tblW w:w="1072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20"/>
        <w:gridCol w:w="6300"/>
      </w:tblGrid>
      <w:tr w:rsidR="00274580" w14:paraId="5B056EB6" w14:textId="77777777">
        <w:tc>
          <w:tcPr>
            <w:tcW w:w="10725" w:type="dxa"/>
            <w:gridSpan w:val="3"/>
          </w:tcPr>
          <w:p w14:paraId="3DA416A4" w14:textId="77777777" w:rsidR="00274580" w:rsidRDefault="00246B4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Інформація п</w:t>
            </w:r>
            <w:r>
              <w:rPr>
                <w:rFonts w:ascii="Times New Roman" w:eastAsia="Times New Roman" w:hAnsi="Times New Roman" w:cs="Times New Roman"/>
                <w:b/>
                <w:sz w:val="28"/>
                <w:szCs w:val="28"/>
              </w:rPr>
              <w:t>ро центр надання адміністративних послуг</w:t>
            </w:r>
          </w:p>
        </w:tc>
      </w:tr>
      <w:tr w:rsidR="00274580" w14:paraId="7782B5AF" w14:textId="77777777">
        <w:tc>
          <w:tcPr>
            <w:tcW w:w="4425" w:type="dxa"/>
            <w:gridSpan w:val="2"/>
          </w:tcPr>
          <w:p w14:paraId="7A7533D9"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00" w:type="dxa"/>
          </w:tcPr>
          <w:p w14:paraId="7D53161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274580" w14:paraId="34F02C22" w14:textId="77777777">
        <w:tc>
          <w:tcPr>
            <w:tcW w:w="705" w:type="dxa"/>
          </w:tcPr>
          <w:p w14:paraId="6C80F23B"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20" w:type="dxa"/>
          </w:tcPr>
          <w:p w14:paraId="29D9C4C9"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00" w:type="dxa"/>
          </w:tcPr>
          <w:p w14:paraId="225F1688"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274580" w14:paraId="6DFC1BC6" w14:textId="77777777">
        <w:tc>
          <w:tcPr>
            <w:tcW w:w="705" w:type="dxa"/>
          </w:tcPr>
          <w:p w14:paraId="7CD9EE30"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20" w:type="dxa"/>
          </w:tcPr>
          <w:p w14:paraId="4F939F79"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00" w:type="dxa"/>
          </w:tcPr>
          <w:p w14:paraId="6D59BE7E" w14:textId="77777777" w:rsidR="00274580" w:rsidRDefault="0027458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9"/>
              <w:tblW w:w="2550" w:type="dxa"/>
              <w:tblInd w:w="0" w:type="dxa"/>
              <w:tblLayout w:type="fixed"/>
              <w:tblLook w:val="0400" w:firstRow="0" w:lastRow="0" w:firstColumn="0" w:lastColumn="0" w:noHBand="0" w:noVBand="1"/>
            </w:tblPr>
            <w:tblGrid>
              <w:gridCol w:w="1425"/>
              <w:gridCol w:w="1125"/>
            </w:tblGrid>
            <w:tr w:rsidR="00274580" w14:paraId="5AF5D483" w14:textId="77777777">
              <w:trPr>
                <w:trHeight w:val="536"/>
              </w:trPr>
              <w:tc>
                <w:tcPr>
                  <w:tcW w:w="1425" w:type="dxa"/>
                  <w:tcBorders>
                    <w:top w:val="nil"/>
                    <w:left w:val="nil"/>
                    <w:bottom w:val="nil"/>
                    <w:right w:val="nil"/>
                  </w:tcBorders>
                  <w:vAlign w:val="bottom"/>
                </w:tcPr>
                <w:p w14:paraId="26EDEA4D"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125" w:type="dxa"/>
                  <w:tcBorders>
                    <w:top w:val="nil"/>
                    <w:left w:val="nil"/>
                    <w:bottom w:val="nil"/>
                    <w:right w:val="nil"/>
                  </w:tcBorders>
                  <w:vAlign w:val="bottom"/>
                </w:tcPr>
                <w:p w14:paraId="10424FA3"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1587184A" w14:textId="77777777">
              <w:trPr>
                <w:trHeight w:val="268"/>
              </w:trPr>
              <w:tc>
                <w:tcPr>
                  <w:tcW w:w="1425" w:type="dxa"/>
                  <w:tcBorders>
                    <w:top w:val="nil"/>
                    <w:left w:val="nil"/>
                    <w:bottom w:val="nil"/>
                    <w:right w:val="nil"/>
                  </w:tcBorders>
                  <w:vAlign w:val="bottom"/>
                </w:tcPr>
                <w:p w14:paraId="23E69D8D"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125" w:type="dxa"/>
                  <w:tcBorders>
                    <w:top w:val="nil"/>
                    <w:left w:val="nil"/>
                    <w:bottom w:val="nil"/>
                    <w:right w:val="nil"/>
                  </w:tcBorders>
                  <w:vAlign w:val="bottom"/>
                </w:tcPr>
                <w:p w14:paraId="6136FCA4"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1AADC64F" w14:textId="77777777">
              <w:trPr>
                <w:trHeight w:val="268"/>
              </w:trPr>
              <w:tc>
                <w:tcPr>
                  <w:tcW w:w="1425" w:type="dxa"/>
                  <w:tcBorders>
                    <w:top w:val="nil"/>
                    <w:left w:val="nil"/>
                    <w:bottom w:val="nil"/>
                    <w:right w:val="nil"/>
                  </w:tcBorders>
                  <w:vAlign w:val="bottom"/>
                </w:tcPr>
                <w:p w14:paraId="7ABB9A42"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125" w:type="dxa"/>
                  <w:tcBorders>
                    <w:top w:val="nil"/>
                    <w:left w:val="nil"/>
                    <w:bottom w:val="nil"/>
                    <w:right w:val="nil"/>
                  </w:tcBorders>
                  <w:vAlign w:val="bottom"/>
                </w:tcPr>
                <w:p w14:paraId="0A19CBD8"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61F0E388" w14:textId="77777777">
              <w:tc>
                <w:tcPr>
                  <w:tcW w:w="1425" w:type="dxa"/>
                  <w:tcBorders>
                    <w:top w:val="nil"/>
                    <w:left w:val="nil"/>
                    <w:bottom w:val="nil"/>
                    <w:right w:val="nil"/>
                  </w:tcBorders>
                  <w:vAlign w:val="bottom"/>
                </w:tcPr>
                <w:p w14:paraId="179D77F4"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125" w:type="dxa"/>
                  <w:tcBorders>
                    <w:top w:val="nil"/>
                    <w:left w:val="nil"/>
                    <w:bottom w:val="nil"/>
                    <w:right w:val="nil"/>
                  </w:tcBorders>
                  <w:vAlign w:val="bottom"/>
                </w:tcPr>
                <w:p w14:paraId="0F0F8869"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20C879F3" w14:textId="77777777">
              <w:tc>
                <w:tcPr>
                  <w:tcW w:w="1425" w:type="dxa"/>
                  <w:tcBorders>
                    <w:top w:val="nil"/>
                    <w:left w:val="nil"/>
                    <w:bottom w:val="nil"/>
                    <w:right w:val="nil"/>
                  </w:tcBorders>
                  <w:vAlign w:val="bottom"/>
                </w:tcPr>
                <w:p w14:paraId="7155CBDE"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125" w:type="dxa"/>
                  <w:tcBorders>
                    <w:top w:val="nil"/>
                    <w:left w:val="nil"/>
                    <w:bottom w:val="nil"/>
                    <w:right w:val="nil"/>
                  </w:tcBorders>
                  <w:vAlign w:val="bottom"/>
                </w:tcPr>
                <w:p w14:paraId="037B0055"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8:30-16:00</w:t>
                  </w:r>
                </w:p>
              </w:tc>
            </w:tr>
            <w:tr w:rsidR="00274580" w14:paraId="17079F56" w14:textId="77777777">
              <w:tc>
                <w:tcPr>
                  <w:tcW w:w="1425" w:type="dxa"/>
                  <w:tcBorders>
                    <w:top w:val="nil"/>
                    <w:left w:val="nil"/>
                    <w:bottom w:val="nil"/>
                    <w:right w:val="nil"/>
                  </w:tcBorders>
                  <w:vAlign w:val="bottom"/>
                </w:tcPr>
                <w:p w14:paraId="45FB142D"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125" w:type="dxa"/>
                  <w:tcBorders>
                    <w:top w:val="nil"/>
                    <w:left w:val="nil"/>
                    <w:bottom w:val="nil"/>
                    <w:right w:val="nil"/>
                  </w:tcBorders>
                  <w:vAlign w:val="bottom"/>
                </w:tcPr>
                <w:p w14:paraId="4C41E554"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8:30-17:00</w:t>
                  </w:r>
                </w:p>
              </w:tc>
            </w:tr>
            <w:tr w:rsidR="00274580" w14:paraId="285704E8" w14:textId="77777777">
              <w:tc>
                <w:tcPr>
                  <w:tcW w:w="1425" w:type="dxa"/>
                  <w:tcBorders>
                    <w:top w:val="nil"/>
                    <w:left w:val="nil"/>
                    <w:bottom w:val="nil"/>
                    <w:right w:val="nil"/>
                  </w:tcBorders>
                  <w:vAlign w:val="bottom"/>
                </w:tcPr>
                <w:p w14:paraId="1A78553A"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125" w:type="dxa"/>
                  <w:tcBorders>
                    <w:top w:val="nil"/>
                    <w:left w:val="nil"/>
                    <w:bottom w:val="nil"/>
                    <w:right w:val="nil"/>
                  </w:tcBorders>
                  <w:vAlign w:val="bottom"/>
                </w:tcPr>
                <w:p w14:paraId="156A4147" w14:textId="77777777" w:rsidR="00274580" w:rsidRDefault="00246B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2D63F008" w14:textId="77777777" w:rsidR="00274580" w:rsidRDefault="00274580">
            <w:pPr>
              <w:rPr>
                <w:rFonts w:ascii="Times New Roman" w:eastAsia="Times New Roman" w:hAnsi="Times New Roman" w:cs="Times New Roman"/>
                <w:sz w:val="24"/>
                <w:szCs w:val="24"/>
              </w:rPr>
            </w:pPr>
          </w:p>
        </w:tc>
      </w:tr>
      <w:tr w:rsidR="00274580" w14:paraId="65D889ED" w14:textId="77777777">
        <w:tc>
          <w:tcPr>
            <w:tcW w:w="10725" w:type="dxa"/>
            <w:gridSpan w:val="3"/>
          </w:tcPr>
          <w:p w14:paraId="7BC275F5" w14:textId="77777777" w:rsidR="00274580" w:rsidRDefault="00246B4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Нормативні акти,</w:t>
            </w:r>
          </w:p>
          <w:p w14:paraId="6E344218" w14:textId="77777777" w:rsidR="00274580" w:rsidRDefault="00246B4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якими регламентується надання адміністративної послуги:</w:t>
            </w:r>
          </w:p>
        </w:tc>
      </w:tr>
      <w:tr w:rsidR="00274580" w14:paraId="17C6C026" w14:textId="77777777">
        <w:tc>
          <w:tcPr>
            <w:tcW w:w="705" w:type="dxa"/>
          </w:tcPr>
          <w:p w14:paraId="3F304900"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20" w:type="dxa"/>
          </w:tcPr>
          <w:p w14:paraId="3A6D612A"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11354BC5"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00" w:type="dxa"/>
          </w:tcPr>
          <w:p w14:paraId="44A8914B" w14:textId="77777777" w:rsidR="00274580" w:rsidRDefault="00246B41">
            <w:pPr>
              <w:widowControl w:val="0"/>
              <w:pBdr>
                <w:top w:val="nil"/>
                <w:left w:val="nil"/>
                <w:bottom w:val="nil"/>
                <w:right w:val="nil"/>
                <w:between w:val="nil"/>
              </w:pBdr>
              <w:ind w:righ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C0C0C"/>
                <w:sz w:val="24"/>
                <w:szCs w:val="24"/>
              </w:rPr>
              <w:t xml:space="preserve">Закон України “Про статус </w:t>
            </w:r>
            <w:r>
              <w:rPr>
                <w:rFonts w:ascii="Times New Roman" w:eastAsia="Times New Roman" w:hAnsi="Times New Roman" w:cs="Times New Roman"/>
                <w:color w:val="0C0C0C"/>
                <w:sz w:val="24"/>
                <w:szCs w:val="24"/>
              </w:rPr>
              <w:t>ветеранів війни, гарантії їх соціального захисту”</w:t>
            </w:r>
          </w:p>
          <w:p w14:paraId="11DAC417" w14:textId="77777777" w:rsidR="00274580" w:rsidRDefault="00246B41">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2.Закон України “Про адміністративну процедуру”</w:t>
            </w:r>
          </w:p>
          <w:p w14:paraId="10A151AB"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3.Закон України “Про адміністративні послуги”</w:t>
            </w:r>
          </w:p>
        </w:tc>
      </w:tr>
      <w:tr w:rsidR="00274580" w14:paraId="10F00E66" w14:textId="77777777">
        <w:trPr>
          <w:trHeight w:val="1110"/>
        </w:trPr>
        <w:tc>
          <w:tcPr>
            <w:tcW w:w="705" w:type="dxa"/>
          </w:tcPr>
          <w:p w14:paraId="3EC64008"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20" w:type="dxa"/>
          </w:tcPr>
          <w:p w14:paraId="56933EA8" w14:textId="77777777" w:rsidR="00274580" w:rsidRDefault="00246B41">
            <w:pPr>
              <w:rPr>
                <w:rFonts w:ascii="Times New Roman" w:eastAsia="Times New Roman" w:hAnsi="Times New Roman" w:cs="Times New Roman"/>
                <w:color w:val="0C0C0C"/>
                <w:sz w:val="24"/>
                <w:szCs w:val="24"/>
              </w:rPr>
            </w:pPr>
            <w:bookmarkStart w:id="1" w:name="_heading=h.av2uzgfvev79" w:colFirst="0" w:colLast="0"/>
            <w:bookmarkEnd w:id="1"/>
            <w:r>
              <w:rPr>
                <w:rFonts w:ascii="Times New Roman" w:eastAsia="Times New Roman" w:hAnsi="Times New Roman" w:cs="Times New Roman"/>
                <w:color w:val="0C0C0C"/>
                <w:sz w:val="24"/>
                <w:szCs w:val="24"/>
              </w:rPr>
              <w:t>Акти центральних органів виконавчої влади</w:t>
            </w:r>
          </w:p>
        </w:tc>
        <w:tc>
          <w:tcPr>
            <w:tcW w:w="6300" w:type="dxa"/>
          </w:tcPr>
          <w:p w14:paraId="69D7A55F" w14:textId="77777777" w:rsidR="00274580" w:rsidRDefault="00246B41">
            <w:pPr>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Порядок виплати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color w:val="0C0C0C"/>
                <w:sz w:val="24"/>
                <w:szCs w:val="24"/>
              </w:rPr>
              <w:t>найм</w:t>
            </w:r>
            <w:proofErr w:type="spellEnd"/>
            <w:r>
              <w:rPr>
                <w:rFonts w:ascii="Times New Roman" w:eastAsia="Times New Roman" w:hAnsi="Times New Roman" w:cs="Times New Roman"/>
                <w:color w:val="0C0C0C"/>
                <w:sz w:val="24"/>
                <w:szCs w:val="24"/>
              </w:rPr>
              <w:t xml:space="preserve"> (оренду) ними житлових приміщень, затверджений постановою Кабінету Міністрів України від 07.03.2025 № 252 (далі – Порядок № 252</w:t>
            </w:r>
            <w:r>
              <w:rPr>
                <w:rFonts w:ascii="Times New Roman" w:eastAsia="Times New Roman" w:hAnsi="Times New Roman" w:cs="Times New Roman"/>
                <w:color w:val="0C0C0C"/>
                <w:sz w:val="24"/>
                <w:szCs w:val="24"/>
              </w:rPr>
              <w:t>)</w:t>
            </w:r>
          </w:p>
        </w:tc>
      </w:tr>
      <w:tr w:rsidR="00274580" w14:paraId="13B8A643" w14:textId="77777777">
        <w:trPr>
          <w:trHeight w:val="298"/>
        </w:trPr>
        <w:tc>
          <w:tcPr>
            <w:tcW w:w="10725" w:type="dxa"/>
            <w:gridSpan w:val="3"/>
          </w:tcPr>
          <w:p w14:paraId="64650D35" w14:textId="77777777" w:rsidR="00274580" w:rsidRDefault="00246B4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Умови отримання адміністративної послуги</w:t>
            </w:r>
          </w:p>
        </w:tc>
      </w:tr>
      <w:tr w:rsidR="00274580" w14:paraId="67306039" w14:textId="77777777">
        <w:tc>
          <w:tcPr>
            <w:tcW w:w="705" w:type="dxa"/>
          </w:tcPr>
          <w:p w14:paraId="2DCF236B"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20" w:type="dxa"/>
          </w:tcPr>
          <w:p w14:paraId="7E8E99DB"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00" w:type="dxa"/>
          </w:tcPr>
          <w:p w14:paraId="3FB16C88" w14:textId="77777777" w:rsidR="00274580" w:rsidRDefault="00246B41">
            <w:pPr>
              <w:widowControl w:val="0"/>
              <w:pBdr>
                <w:top w:val="nil"/>
                <w:left w:val="nil"/>
                <w:bottom w:val="nil"/>
                <w:right w:val="nil"/>
                <w:between w:val="nil"/>
              </w:pBdr>
              <w:ind w:right="9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Звернення осіб, які захищали незалежність, суверенітет та територіальну цілісність України (далі – Захисник та Захисниця), з числа:</w:t>
            </w:r>
          </w:p>
          <w:p w14:paraId="149D6E8E" w14:textId="77777777" w:rsidR="00274580" w:rsidRDefault="00246B41">
            <w:pPr>
              <w:widowControl w:val="0"/>
              <w:pBdr>
                <w:top w:val="nil"/>
                <w:left w:val="nil"/>
                <w:bottom w:val="nil"/>
                <w:right w:val="nil"/>
                <w:between w:val="nil"/>
              </w:pBdr>
              <w:spacing w:before="120"/>
              <w:ind w:left="141" w:right="90"/>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 xml:space="preserve">-осіб, які були призвані на </w:t>
            </w:r>
            <w:r>
              <w:rPr>
                <w:rFonts w:ascii="Times New Roman" w:eastAsia="Times New Roman" w:hAnsi="Times New Roman" w:cs="Times New Roman"/>
                <w:color w:val="0C0C0C"/>
                <w:sz w:val="24"/>
                <w:szCs w:val="24"/>
              </w:rPr>
              <w:t>військову службу за призовом під час мобілізації, на особливий період відповідно до Указу Президента України від 24.02.2022 № 65 “Про загальну мобілізацію”, затвердженого Законом України від 03.03.2022 № 2105-IX “Про затвердження Указу Президента України “</w:t>
            </w:r>
            <w:r>
              <w:rPr>
                <w:rFonts w:ascii="Times New Roman" w:eastAsia="Times New Roman" w:hAnsi="Times New Roman" w:cs="Times New Roman"/>
                <w:color w:val="0C0C0C"/>
                <w:sz w:val="24"/>
                <w:szCs w:val="24"/>
              </w:rPr>
              <w:t>Про загальну мобілізацію”, брали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і які на момент найму (оренди) ж</w:t>
            </w:r>
            <w:r>
              <w:rPr>
                <w:rFonts w:ascii="Times New Roman" w:eastAsia="Times New Roman" w:hAnsi="Times New Roman" w:cs="Times New Roman"/>
                <w:color w:val="0C0C0C"/>
                <w:sz w:val="24"/>
                <w:szCs w:val="24"/>
              </w:rPr>
              <w:t>итлового приміщення звільнені з військової служби та ще не набули статусу учасника бойових дій або особи з інвалідністю внаслідок війни;</w:t>
            </w:r>
          </w:p>
          <w:p w14:paraId="76A70C8F" w14:textId="77777777" w:rsidR="00274580" w:rsidRDefault="00274580">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p>
          <w:p w14:paraId="0199B507" w14:textId="77777777" w:rsidR="00274580" w:rsidRDefault="00246B41">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-осіб, які проходили військову службу і яким встановлено статус учасника бойових дій відповідно до пункту 19 частини п</w:t>
            </w:r>
            <w:r>
              <w:rPr>
                <w:rFonts w:ascii="Times New Roman" w:eastAsia="Times New Roman" w:hAnsi="Times New Roman" w:cs="Times New Roman"/>
                <w:color w:val="0C0C0C"/>
                <w:sz w:val="24"/>
                <w:szCs w:val="24"/>
              </w:rPr>
              <w:t>ершої статті 6 Закону та/або статус особи з інвалідністю внаслідок війни відповідно до пункту 11 частини другої статті 7 Закону та на момент найму (оренди) житлового приміщення звільнені з військової служби;</w:t>
            </w:r>
          </w:p>
          <w:p w14:paraId="00C27064" w14:textId="77777777" w:rsidR="00274580" w:rsidRDefault="00274580">
            <w:pPr>
              <w:widowControl w:val="0"/>
              <w:pBdr>
                <w:top w:val="nil"/>
                <w:left w:val="nil"/>
                <w:bottom w:val="nil"/>
                <w:right w:val="nil"/>
                <w:between w:val="nil"/>
              </w:pBdr>
              <w:ind w:left="141" w:right="90"/>
              <w:jc w:val="both"/>
              <w:rPr>
                <w:rFonts w:ascii="Times New Roman" w:eastAsia="Times New Roman" w:hAnsi="Times New Roman" w:cs="Times New Roman"/>
                <w:color w:val="0C0C0C"/>
                <w:sz w:val="24"/>
                <w:szCs w:val="24"/>
              </w:rPr>
            </w:pPr>
          </w:p>
          <w:p w14:paraId="3E5E4B33" w14:textId="77777777" w:rsidR="00274580" w:rsidRDefault="00246B41">
            <w:pPr>
              <w:ind w:left="141"/>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-поліцейських, осіб рядового і начальницького складу служби цивільного захисту, які брали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w:t>
            </w:r>
            <w:r>
              <w:rPr>
                <w:rFonts w:ascii="Times New Roman" w:eastAsia="Times New Roman" w:hAnsi="Times New Roman" w:cs="Times New Roman"/>
                <w:color w:val="0C0C0C"/>
                <w:sz w:val="24"/>
                <w:szCs w:val="24"/>
              </w:rPr>
              <w:t xml:space="preserve">Федерації проти України, і які на момент найму (оренди) житлового приміщення звільнені із служби та ще не набули статусу учасника бойових дій або особи з інвалідністю внаслідок війни; </w:t>
            </w:r>
          </w:p>
          <w:p w14:paraId="4277C292" w14:textId="77777777" w:rsidR="00274580" w:rsidRDefault="00274580">
            <w:pPr>
              <w:rPr>
                <w:rFonts w:ascii="Times New Roman" w:eastAsia="Times New Roman" w:hAnsi="Times New Roman" w:cs="Times New Roman"/>
                <w:color w:val="0C0C0C"/>
                <w:sz w:val="24"/>
                <w:szCs w:val="24"/>
              </w:rPr>
            </w:pPr>
          </w:p>
          <w:p w14:paraId="077040DF" w14:textId="77777777" w:rsidR="00274580" w:rsidRDefault="00246B41">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за умови, що такі особи:</w:t>
            </w:r>
          </w:p>
          <w:p w14:paraId="787558B7" w14:textId="77777777" w:rsidR="00274580" w:rsidRDefault="00246B41">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є власниками житла, пошкодженого або знищеног</w:t>
            </w:r>
            <w:r>
              <w:rPr>
                <w:rFonts w:ascii="Times New Roman" w:eastAsia="Times New Roman" w:hAnsi="Times New Roman" w:cs="Times New Roman"/>
                <w:color w:val="0C0C0C"/>
                <w:sz w:val="24"/>
                <w:szCs w:val="24"/>
              </w:rPr>
              <w:t>о внаслідок бойових дій, терористичних актів, диверсій, спричинених військовою агресією Російської Федерації проти України, інформація про яке внесена до Державного реєстру майна, пошкодженого та знищеного внаслідок бойових дій, терористичних актів, диверс</w:t>
            </w:r>
            <w:r>
              <w:rPr>
                <w:rFonts w:ascii="Times New Roman" w:eastAsia="Times New Roman" w:hAnsi="Times New Roman" w:cs="Times New Roman"/>
                <w:color w:val="0C0C0C"/>
                <w:sz w:val="24"/>
                <w:szCs w:val="24"/>
              </w:rPr>
              <w:t>ій, спричинених військовою агресією Російської Федерації проти України, або щодо якого органами місцевого самоврядування подано документальне підтвердження факту пошкодження/знищення нерухомого майна внаслідок бойових дій, терористичних актів, диверсій, сп</w:t>
            </w:r>
            <w:r>
              <w:rPr>
                <w:rFonts w:ascii="Times New Roman" w:eastAsia="Times New Roman" w:hAnsi="Times New Roman" w:cs="Times New Roman"/>
                <w:color w:val="0C0C0C"/>
                <w:sz w:val="24"/>
                <w:szCs w:val="24"/>
              </w:rPr>
              <w:t>ричинених військовою агресією Російської Федерації проти України (далі – житло, пошкоджене або знищене);</w:t>
            </w:r>
          </w:p>
          <w:p w14:paraId="48D95D0A" w14:textId="77777777" w:rsidR="00274580" w:rsidRDefault="00246B41">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мають житло, розташоване на територіях, на яких ведуться бойові дії або на тимчасово окупованих Російською Федерацією, включених до переліку територій,</w:t>
            </w:r>
            <w:r>
              <w:rPr>
                <w:rFonts w:ascii="Times New Roman" w:eastAsia="Times New Roman" w:hAnsi="Times New Roman" w:cs="Times New Roman"/>
                <w:color w:val="0C0C0C"/>
                <w:sz w:val="24"/>
                <w:szCs w:val="24"/>
              </w:rPr>
              <w:t xml:space="preserve"> на яких ведуться (велися) бойові дії або тимчасово окупованих Російською Федерацією, затвердженого </w:t>
            </w:r>
            <w:proofErr w:type="spellStart"/>
            <w:r>
              <w:rPr>
                <w:rFonts w:ascii="Times New Roman" w:eastAsia="Times New Roman" w:hAnsi="Times New Roman" w:cs="Times New Roman"/>
                <w:color w:val="0C0C0C"/>
                <w:sz w:val="24"/>
                <w:szCs w:val="24"/>
              </w:rPr>
              <w:t>Мінрозвитку</w:t>
            </w:r>
            <w:proofErr w:type="spellEnd"/>
            <w:r>
              <w:rPr>
                <w:rFonts w:ascii="Times New Roman" w:eastAsia="Times New Roman" w:hAnsi="Times New Roman" w:cs="Times New Roman"/>
                <w:color w:val="0C0C0C"/>
                <w:sz w:val="24"/>
                <w:szCs w:val="24"/>
              </w:rPr>
              <w:t>, щодо яких не визначено дати завершення бойових дій (припинення можливості бойових дій) або тимчасової окупації Російською Федерацією (далі – жи</w:t>
            </w:r>
            <w:r>
              <w:rPr>
                <w:rFonts w:ascii="Times New Roman" w:eastAsia="Times New Roman" w:hAnsi="Times New Roman" w:cs="Times New Roman"/>
                <w:color w:val="0C0C0C"/>
                <w:sz w:val="24"/>
                <w:szCs w:val="24"/>
              </w:rPr>
              <w:t xml:space="preserve">тло, розташоване на територіях, на </w:t>
            </w:r>
            <w:r>
              <w:rPr>
                <w:rFonts w:ascii="Times New Roman" w:eastAsia="Times New Roman" w:hAnsi="Times New Roman" w:cs="Times New Roman"/>
                <w:color w:val="0C0C0C"/>
                <w:sz w:val="24"/>
                <w:szCs w:val="24"/>
              </w:rPr>
              <w:lastRenderedPageBreak/>
              <w:t>яких ведуться бойові дії або на тимчасово окупованих Російською Федерацією);</w:t>
            </w:r>
          </w:p>
          <w:p w14:paraId="55D32C83" w14:textId="77777777" w:rsidR="00274580" w:rsidRDefault="00246B41">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є внутрішньо переміщеними особами, які перемістилися (повторно перемістилися) з територій, включених до </w:t>
            </w:r>
            <w:hyperlink r:id="rId6" w:anchor="n16">
              <w:r w:rsidR="00274580">
                <w:rPr>
                  <w:rFonts w:ascii="Times New Roman" w:eastAsia="Times New Roman" w:hAnsi="Times New Roman" w:cs="Times New Roman"/>
                  <w:sz w:val="24"/>
                  <w:szCs w:val="24"/>
                  <w:highlight w:val="white"/>
                  <w:u w:val="single"/>
                </w:rPr>
                <w:t>переліку територій, на яких ведуться (велися) бойові дії або тимчасово окупованих Російською Федерацією</w:t>
              </w:r>
            </w:hyperlink>
            <w:r>
              <w:rPr>
                <w:rFonts w:ascii="Times New Roman" w:eastAsia="Times New Roman" w:hAnsi="Times New Roman" w:cs="Times New Roman"/>
                <w:sz w:val="24"/>
                <w:szCs w:val="24"/>
                <w:highlight w:val="white"/>
              </w:rPr>
              <w:t xml:space="preserve">, затвердженого </w:t>
            </w:r>
            <w:proofErr w:type="spellStart"/>
            <w:r>
              <w:rPr>
                <w:rFonts w:ascii="Times New Roman" w:eastAsia="Times New Roman" w:hAnsi="Times New Roman" w:cs="Times New Roman"/>
                <w:sz w:val="24"/>
                <w:szCs w:val="24"/>
                <w:highlight w:val="white"/>
              </w:rPr>
              <w:t>Мінрозвитку</w:t>
            </w:r>
            <w:proofErr w:type="spellEnd"/>
            <w:r>
              <w:rPr>
                <w:rFonts w:ascii="Times New Roman" w:eastAsia="Times New Roman" w:hAnsi="Times New Roman" w:cs="Times New Roman"/>
                <w:sz w:val="24"/>
                <w:szCs w:val="24"/>
                <w:highlight w:val="white"/>
              </w:rPr>
              <w:t xml:space="preserve">, щодо яких не визначено дати завершення бойових дій (припинення можливості бойових дій) або </w:t>
            </w:r>
            <w:r>
              <w:rPr>
                <w:rFonts w:ascii="Times New Roman" w:eastAsia="Times New Roman" w:hAnsi="Times New Roman" w:cs="Times New Roman"/>
                <w:sz w:val="24"/>
                <w:szCs w:val="24"/>
                <w:highlight w:val="white"/>
              </w:rPr>
              <w:t>тимчасової окупації (далі - території, з яких перемістилися внутрішньо переміщені особи), і не мають власного житлового приміщення, розташованого на території України (крім житлового приміщення, яке пошкоджене або знищене внаслідок бойових дій, терористичн</w:t>
            </w:r>
            <w:r>
              <w:rPr>
                <w:rFonts w:ascii="Times New Roman" w:eastAsia="Times New Roman" w:hAnsi="Times New Roman" w:cs="Times New Roman"/>
                <w:sz w:val="24"/>
                <w:szCs w:val="24"/>
                <w:highlight w:val="white"/>
              </w:rPr>
              <w:t>их актів, диверсій, спричинених військовою агресією Російської Федерації проти України, та розміщується на території, з яких перемістилися внутрішньо переміщені особи);</w:t>
            </w:r>
          </w:p>
          <w:p w14:paraId="215F7C4D" w14:textId="77777777" w:rsidR="00274580" w:rsidRDefault="00246B41">
            <w:pPr>
              <w:widowControl w:val="0"/>
              <w:pBdr>
                <w:top w:val="nil"/>
                <w:left w:val="nil"/>
                <w:bottom w:val="nil"/>
                <w:right w:val="nil"/>
                <w:between w:val="nil"/>
              </w:pBdr>
              <w:spacing w:before="120"/>
              <w:ind w:left="107" w:right="9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отримують реабілітаційну допомогу в амбулаторних умовах поза межами адреси задекларован</w:t>
            </w:r>
            <w:r>
              <w:rPr>
                <w:rFonts w:ascii="Times New Roman" w:eastAsia="Times New Roman" w:hAnsi="Times New Roman" w:cs="Times New Roman"/>
                <w:color w:val="0C0C0C"/>
                <w:sz w:val="24"/>
                <w:szCs w:val="24"/>
              </w:rPr>
              <w:t>ого/зареєстрованого місця проживання, розташованого на відстані понад 15 кілометрів від адреси місця проживання (далі – реабілітаційна допомога).</w:t>
            </w:r>
          </w:p>
        </w:tc>
      </w:tr>
      <w:tr w:rsidR="00274580" w14:paraId="6A0CCD1D" w14:textId="77777777" w:rsidTr="00830FDE">
        <w:trPr>
          <w:trHeight w:val="4952"/>
        </w:trPr>
        <w:tc>
          <w:tcPr>
            <w:tcW w:w="705" w:type="dxa"/>
          </w:tcPr>
          <w:p w14:paraId="45E86B2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720" w:type="dxa"/>
          </w:tcPr>
          <w:p w14:paraId="0062DDEF"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w:t>
            </w:r>
            <w:r>
              <w:rPr>
                <w:rFonts w:ascii="Times New Roman" w:eastAsia="Times New Roman" w:hAnsi="Times New Roman" w:cs="Times New Roman"/>
                <w:b/>
                <w:i/>
              </w:rPr>
              <w:t xml:space="preserve"> </w:t>
            </w:r>
            <w:r>
              <w:rPr>
                <w:rFonts w:ascii="Times New Roman" w:eastAsia="Times New Roman" w:hAnsi="Times New Roman" w:cs="Times New Roman"/>
                <w:sz w:val="24"/>
                <w:szCs w:val="24"/>
              </w:rPr>
              <w:t>вимоги до них</w:t>
            </w:r>
          </w:p>
        </w:tc>
        <w:tc>
          <w:tcPr>
            <w:tcW w:w="6300" w:type="dxa"/>
          </w:tcPr>
          <w:p w14:paraId="6BE8C07C" w14:textId="77777777" w:rsidR="00274580" w:rsidRDefault="00246B41">
            <w:pPr>
              <w:widowControl w:val="0"/>
              <w:pBdr>
                <w:top w:val="nil"/>
                <w:left w:val="nil"/>
                <w:bottom w:val="nil"/>
                <w:right w:val="nil"/>
                <w:between w:val="nil"/>
              </w:pBdr>
              <w:ind w:right="89"/>
              <w:jc w:val="both"/>
              <w:rPr>
                <w:rFonts w:ascii="Times New Roman" w:eastAsia="Times New Roman" w:hAnsi="Times New Roman" w:cs="Times New Roman"/>
                <w:b/>
                <w:color w:val="0C0C0C"/>
                <w:sz w:val="26"/>
                <w:szCs w:val="26"/>
              </w:rPr>
            </w:pPr>
            <w:r>
              <w:rPr>
                <w:rFonts w:ascii="Times New Roman" w:eastAsia="Times New Roman" w:hAnsi="Times New Roman" w:cs="Times New Roman"/>
                <w:b/>
                <w:color w:val="000000"/>
                <w:sz w:val="24"/>
                <w:szCs w:val="24"/>
              </w:rPr>
              <w:t>Заява</w:t>
            </w:r>
            <w:r>
              <w:rPr>
                <w:rFonts w:ascii="Times New Roman" w:eastAsia="Times New Roman" w:hAnsi="Times New Roman" w:cs="Times New Roman"/>
                <w:b/>
                <w:sz w:val="24"/>
                <w:szCs w:val="24"/>
              </w:rPr>
              <w:t xml:space="preserve"> встановленого зразка</w:t>
            </w:r>
            <w:r>
              <w:rPr>
                <w:rFonts w:ascii="Times New Roman" w:eastAsia="Times New Roman" w:hAnsi="Times New Roman" w:cs="Times New Roman"/>
                <w:b/>
                <w:color w:val="000000"/>
                <w:sz w:val="24"/>
                <w:szCs w:val="24"/>
              </w:rPr>
              <w:t xml:space="preserve"> у паперовій формі згідно з додатком до Порядку № 252.</w:t>
            </w:r>
          </w:p>
          <w:p w14:paraId="5B2D4AC2" w14:textId="77777777" w:rsidR="00274580" w:rsidRDefault="00246B41">
            <w:pPr>
              <w:widowControl w:val="0"/>
              <w:pBdr>
                <w:top w:val="nil"/>
                <w:left w:val="nil"/>
                <w:bottom w:val="nil"/>
                <w:right w:val="nil"/>
                <w:between w:val="nil"/>
              </w:pBdr>
              <w:spacing w:before="120"/>
              <w:ind w:right="89"/>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До заяви додаються копії (електронні копії за технічної можливості):</w:t>
            </w:r>
          </w:p>
          <w:p w14:paraId="7399EA7C" w14:textId="77777777" w:rsidR="00274580" w:rsidRDefault="00246B41">
            <w:pPr>
              <w:widowControl w:val="0"/>
              <w:pBdr>
                <w:top w:val="nil"/>
                <w:left w:val="nil"/>
                <w:bottom w:val="nil"/>
                <w:right w:val="nil"/>
                <w:between w:val="nil"/>
              </w:pBdr>
              <w:spacing w:before="120"/>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документа, що посвідчує особу, або </w:t>
            </w:r>
            <w:proofErr w:type="spellStart"/>
            <w:r>
              <w:rPr>
                <w:rFonts w:ascii="Times New Roman" w:eastAsia="Times New Roman" w:hAnsi="Times New Roman" w:cs="Times New Roman"/>
                <w:color w:val="0C0C0C"/>
                <w:sz w:val="24"/>
                <w:szCs w:val="24"/>
              </w:rPr>
              <w:t>єДокумента</w:t>
            </w:r>
            <w:proofErr w:type="spellEnd"/>
            <w:r>
              <w:rPr>
                <w:rFonts w:ascii="Times New Roman" w:eastAsia="Times New Roman" w:hAnsi="Times New Roman" w:cs="Times New Roman"/>
                <w:color w:val="0C0C0C"/>
                <w:sz w:val="24"/>
                <w:szCs w:val="24"/>
              </w:rPr>
              <w:t xml:space="preserve"> разом з унікальним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C0C0C"/>
                <w:sz w:val="24"/>
                <w:szCs w:val="24"/>
              </w:rPr>
              <w:t xml:space="preserve">електронним ідентифікатором (QR-кодом), що формуються засобами Єдиного державного </w:t>
            </w:r>
            <w:proofErr w:type="spellStart"/>
            <w:r>
              <w:rPr>
                <w:rFonts w:ascii="Times New Roman" w:eastAsia="Times New Roman" w:hAnsi="Times New Roman" w:cs="Times New Roman"/>
                <w:color w:val="0C0C0C"/>
                <w:sz w:val="24"/>
                <w:szCs w:val="24"/>
              </w:rPr>
              <w:t>вебпорталу</w:t>
            </w:r>
            <w:proofErr w:type="spellEnd"/>
            <w:r>
              <w:rPr>
                <w:rFonts w:ascii="Times New Roman" w:eastAsia="Times New Roman" w:hAnsi="Times New Roman" w:cs="Times New Roman"/>
                <w:color w:val="0C0C0C"/>
                <w:sz w:val="24"/>
                <w:szCs w:val="24"/>
              </w:rPr>
              <w:t xml:space="preserve"> електронних послуг, а також інформації про адресу місця проживання (за наявності);</w:t>
            </w:r>
          </w:p>
          <w:p w14:paraId="72C59A78"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документа, що засвідчує реєстрацію у Державному реєстрі фізичних осіб – платни</w:t>
            </w:r>
            <w:r>
              <w:rPr>
                <w:rFonts w:ascii="Times New Roman" w:eastAsia="Times New Roman" w:hAnsi="Times New Roman" w:cs="Times New Roman"/>
                <w:color w:val="0C0C0C"/>
                <w:sz w:val="24"/>
                <w:szCs w:val="24"/>
              </w:rPr>
              <w:t>ків податків (картка платника податків), або дані про реєстраційний номер облікової картки платника податків з Державного реєстру фізичних осіб – платників податків, внесені до паспорта громадянина України;</w:t>
            </w:r>
          </w:p>
          <w:p w14:paraId="21C3DE83"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довідки про притягнення до кримінальної відпові</w:t>
            </w:r>
            <w:r>
              <w:rPr>
                <w:rFonts w:ascii="Times New Roman" w:eastAsia="Times New Roman" w:hAnsi="Times New Roman" w:cs="Times New Roman"/>
                <w:color w:val="0C0C0C"/>
                <w:sz w:val="24"/>
                <w:szCs w:val="24"/>
              </w:rPr>
              <w:t>дальності, відсутність (наявність) судимості або обмежень, передбачених кримінальним процесуальним законодавством, у зв’язку із вчиненням злочину проти України;</w:t>
            </w:r>
          </w:p>
          <w:p w14:paraId="723C173C" w14:textId="77777777" w:rsidR="00274580" w:rsidRDefault="00246B41">
            <w:pPr>
              <w:widowControl w:val="0"/>
              <w:pBdr>
                <w:top w:val="nil"/>
                <w:left w:val="nil"/>
                <w:bottom w:val="nil"/>
                <w:right w:val="nil"/>
                <w:between w:val="nil"/>
              </w:pBdr>
              <w:ind w:left="107"/>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договору найму (оренди) житлового приміщення.</w:t>
            </w:r>
          </w:p>
          <w:p w14:paraId="06545C3A" w14:textId="06751FEE" w:rsidR="00274580" w:rsidRDefault="00246B41">
            <w:pPr>
              <w:widowControl w:val="0"/>
              <w:pBdr>
                <w:top w:val="nil"/>
                <w:left w:val="nil"/>
                <w:bottom w:val="nil"/>
                <w:right w:val="nil"/>
                <w:between w:val="nil"/>
              </w:pBdr>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довідка про взяття на облік внутрішньо перемі</w:t>
            </w:r>
            <w:r>
              <w:rPr>
                <w:rFonts w:ascii="Times New Roman" w:eastAsia="Times New Roman" w:hAnsi="Times New Roman" w:cs="Times New Roman"/>
                <w:sz w:val="24"/>
                <w:szCs w:val="24"/>
                <w:highlight w:val="white"/>
              </w:rPr>
              <w:t xml:space="preserve">щеної особи, передбаченої </w:t>
            </w:r>
            <w:hyperlink r:id="rId7" w:anchor="n9">
              <w:r w:rsidR="00274580">
                <w:rPr>
                  <w:rFonts w:ascii="Times New Roman" w:eastAsia="Times New Roman" w:hAnsi="Times New Roman" w:cs="Times New Roman"/>
                  <w:sz w:val="24"/>
                  <w:szCs w:val="24"/>
                  <w:highlight w:val="white"/>
                  <w:u w:val="single"/>
                </w:rPr>
                <w:t>Порядком оформлення і видачі довідки про взяття на облік внутрішньо переміщеної особи</w:t>
              </w:r>
            </w:hyperlink>
            <w:r>
              <w:rPr>
                <w:rFonts w:ascii="Times New Roman" w:eastAsia="Times New Roman" w:hAnsi="Times New Roman" w:cs="Times New Roman"/>
                <w:sz w:val="24"/>
                <w:szCs w:val="24"/>
                <w:highlight w:val="white"/>
              </w:rPr>
              <w:t xml:space="preserve">, затвердженим постановою Кабінету Міністрів України від 1 жовтня </w:t>
            </w:r>
            <w:r>
              <w:rPr>
                <w:rFonts w:ascii="Times New Roman" w:eastAsia="Times New Roman" w:hAnsi="Times New Roman" w:cs="Times New Roman"/>
                <w:sz w:val="24"/>
                <w:szCs w:val="24"/>
                <w:highlight w:val="white"/>
              </w:rPr>
              <w:t>2014 р. № 509 (Офіційний вісник України, 2014 р., № 81, ст. 2296), або за наявності технічної можливості - електронної довідки, що є відображенням в електронній формі інформації, що міститься в довідці, яка підтверджує факт внутрішнього переміщення і взятт</w:t>
            </w:r>
            <w:r>
              <w:rPr>
                <w:rFonts w:ascii="Times New Roman" w:eastAsia="Times New Roman" w:hAnsi="Times New Roman" w:cs="Times New Roman"/>
                <w:sz w:val="24"/>
                <w:szCs w:val="24"/>
                <w:highlight w:val="white"/>
              </w:rPr>
              <w:t>я на облік такої особи.</w:t>
            </w:r>
          </w:p>
          <w:p w14:paraId="56569CF7" w14:textId="77777777" w:rsidR="00246B41" w:rsidRDefault="00246B41">
            <w:pPr>
              <w:widowControl w:val="0"/>
              <w:pBdr>
                <w:top w:val="nil"/>
                <w:left w:val="nil"/>
                <w:bottom w:val="nil"/>
                <w:right w:val="nil"/>
                <w:between w:val="nil"/>
              </w:pBdr>
              <w:ind w:left="107"/>
              <w:jc w:val="both"/>
              <w:rPr>
                <w:rFonts w:ascii="Times New Roman" w:eastAsia="Times New Roman" w:hAnsi="Times New Roman" w:cs="Times New Roman"/>
                <w:sz w:val="24"/>
                <w:szCs w:val="24"/>
              </w:rPr>
            </w:pPr>
          </w:p>
          <w:p w14:paraId="6D62C142" w14:textId="77777777" w:rsidR="00274580" w:rsidRDefault="00246B41">
            <w:pPr>
              <w:widowControl w:val="0"/>
              <w:pBdr>
                <w:top w:val="nil"/>
                <w:left w:val="nil"/>
                <w:bottom w:val="nil"/>
                <w:right w:val="nil"/>
                <w:between w:val="nil"/>
              </w:pBdr>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lastRenderedPageBreak/>
              <w:t>1) особи житло яких пошкоджене або знищене, які не набули статусу ветерана війни, додають копії:</w:t>
            </w:r>
          </w:p>
          <w:p w14:paraId="009CF6EB"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20B94541" w14:textId="77777777" w:rsidR="00274580" w:rsidRDefault="00246B41">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виконання невідкладних робіт щодо ліквідації наслідків збройної агресії Російської Федерації, пов’язаних із пош</w:t>
            </w:r>
            <w:r>
              <w:rPr>
                <w:rFonts w:ascii="Times New Roman" w:eastAsia="Times New Roman" w:hAnsi="Times New Roman" w:cs="Times New Roman"/>
                <w:color w:val="0C0C0C"/>
                <w:sz w:val="24"/>
                <w:szCs w:val="24"/>
              </w:rPr>
              <w:t>кодженням будівель та споруд, затвердженого постановою Кабінету Міністрів України від 19.04.2022 № 473, та/або відомостей з Державного реєстру майна, пошкодженого та знищеного внаслідок бойових дій, терористичних актів, диверсій, спричинених збройною агрес</w:t>
            </w:r>
            <w:r>
              <w:rPr>
                <w:rFonts w:ascii="Times New Roman" w:eastAsia="Times New Roman" w:hAnsi="Times New Roman" w:cs="Times New Roman"/>
                <w:color w:val="0C0C0C"/>
                <w:sz w:val="24"/>
                <w:szCs w:val="24"/>
              </w:rPr>
              <w:t>ією Російської Федерації проти України;</w:t>
            </w:r>
          </w:p>
          <w:p w14:paraId="7EA284B6" w14:textId="77777777" w:rsidR="00274580" w:rsidRDefault="00246B41">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військово-облікового документа;</w:t>
            </w:r>
          </w:p>
          <w:p w14:paraId="3BCA2501" w14:textId="77777777" w:rsidR="00274580" w:rsidRDefault="00246B41">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w:t>
            </w:r>
            <w:r>
              <w:rPr>
                <w:rFonts w:ascii="Times New Roman" w:eastAsia="Times New Roman" w:hAnsi="Times New Roman" w:cs="Times New Roman"/>
                <w:color w:val="0C0C0C"/>
                <w:sz w:val="24"/>
                <w:szCs w:val="24"/>
              </w:rPr>
              <w:t>дерації проти України, – за відсутності у військово-обліковому документі відомостей про участь у зазначених заходах;</w:t>
            </w:r>
          </w:p>
          <w:p w14:paraId="54FA625E" w14:textId="77777777" w:rsidR="00274580" w:rsidRDefault="00246B41">
            <w:pPr>
              <w:widowControl w:val="0"/>
              <w:pBdr>
                <w:top w:val="nil"/>
                <w:left w:val="nil"/>
                <w:bottom w:val="nil"/>
                <w:right w:val="nil"/>
                <w:between w:val="nil"/>
              </w:pBdr>
              <w:tabs>
                <w:tab w:val="left" w:pos="1025"/>
              </w:tabs>
              <w:spacing w:before="120"/>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C0C0C"/>
                <w:sz w:val="24"/>
                <w:szCs w:val="24"/>
              </w:rPr>
              <w:t>2) особи житло яких розташоване на територіях, на яких ведуться бойові дії або на тимчасово окупованих Російською Федерацією, які не набули</w:t>
            </w:r>
            <w:r>
              <w:rPr>
                <w:rFonts w:ascii="Times New Roman" w:eastAsia="Times New Roman" w:hAnsi="Times New Roman" w:cs="Times New Roman"/>
                <w:b/>
                <w:color w:val="0C0C0C"/>
                <w:sz w:val="24"/>
                <w:szCs w:val="24"/>
              </w:rPr>
              <w:t xml:space="preserve"> статусу ветерана війни, додають копії:</w:t>
            </w:r>
          </w:p>
          <w:p w14:paraId="249C832C" w14:textId="77777777" w:rsidR="00274580" w:rsidRDefault="00246B41">
            <w:pPr>
              <w:widowControl w:val="0"/>
              <w:pBdr>
                <w:top w:val="nil"/>
                <w:left w:val="nil"/>
                <w:bottom w:val="nil"/>
                <w:right w:val="nil"/>
                <w:between w:val="nil"/>
              </w:pBdr>
              <w:tabs>
                <w:tab w:val="left" w:pos="1025"/>
              </w:tabs>
              <w:spacing w:before="120"/>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2360EC5A" w14:textId="77777777" w:rsidR="00274580" w:rsidRDefault="00246B41">
            <w:pPr>
              <w:widowControl w:val="0"/>
              <w:pBdr>
                <w:top w:val="nil"/>
                <w:left w:val="nil"/>
                <w:bottom w:val="nil"/>
                <w:right w:val="nil"/>
                <w:between w:val="nil"/>
              </w:pBdr>
              <w:ind w:lef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58580978" w14:textId="77777777" w:rsidR="00274580" w:rsidRDefault="00246B41">
            <w:pPr>
              <w:widowControl w:val="0"/>
              <w:pBdr>
                <w:top w:val="nil"/>
                <w:left w:val="nil"/>
                <w:bottom w:val="nil"/>
                <w:right w:val="nil"/>
                <w:between w:val="nil"/>
              </w:pBdr>
              <w:ind w:left="144"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довідки про безпосередню участь у заходах, необхідних </w:t>
            </w:r>
            <w:r>
              <w:rPr>
                <w:rFonts w:ascii="Times New Roman" w:eastAsia="Times New Roman" w:hAnsi="Times New Roman" w:cs="Times New Roman"/>
                <w:color w:val="0C0C0C"/>
                <w:sz w:val="24"/>
                <w:szCs w:val="24"/>
              </w:rPr>
              <w:t>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44701317" w14:textId="77777777" w:rsidR="00274580" w:rsidRDefault="00246B41">
            <w:pPr>
              <w:widowControl w:val="0"/>
              <w:pBdr>
                <w:top w:val="nil"/>
                <w:left w:val="nil"/>
                <w:bottom w:val="nil"/>
                <w:right w:val="nil"/>
                <w:between w:val="nil"/>
              </w:pBdr>
              <w:tabs>
                <w:tab w:val="left" w:pos="1058"/>
              </w:tabs>
              <w:spacing w:before="120"/>
              <w:ind w:left="144"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3) особи, які</w:t>
            </w:r>
            <w:r>
              <w:rPr>
                <w:rFonts w:ascii="Times New Roman" w:eastAsia="Times New Roman" w:hAnsi="Times New Roman" w:cs="Times New Roman"/>
                <w:b/>
                <w:color w:val="0C0C0C"/>
                <w:sz w:val="24"/>
                <w:szCs w:val="24"/>
              </w:rPr>
              <w:t xml:space="preserve"> отримують реабілітаційну допомогу в амбулаторних умовах поза межами адреси задекларованого/зареєстрованого місця проживання, та не набули статусу ветерана війни, додають копії:</w:t>
            </w:r>
          </w:p>
          <w:p w14:paraId="1A9932AC" w14:textId="77777777" w:rsidR="00274580" w:rsidRDefault="00246B41">
            <w:pPr>
              <w:widowControl w:val="0"/>
              <w:pBdr>
                <w:top w:val="nil"/>
                <w:left w:val="nil"/>
                <w:bottom w:val="nil"/>
                <w:right w:val="nil"/>
                <w:between w:val="nil"/>
              </w:pBdr>
              <w:ind w:left="144"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w:t>
            </w:r>
            <w:r>
              <w:rPr>
                <w:rFonts w:ascii="Times New Roman" w:eastAsia="Times New Roman" w:hAnsi="Times New Roman" w:cs="Times New Roman"/>
                <w:color w:val="0C0C0C"/>
                <w:sz w:val="24"/>
                <w:szCs w:val="24"/>
              </w:rPr>
              <w:t>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0239B7BF" w14:textId="77777777" w:rsidR="00274580" w:rsidRDefault="00246B41">
            <w:pPr>
              <w:widowControl w:val="0"/>
              <w:pBdr>
                <w:top w:val="nil"/>
                <w:left w:val="nil"/>
                <w:bottom w:val="nil"/>
                <w:right w:val="nil"/>
                <w:between w:val="nil"/>
              </w:pBdr>
              <w:ind w:lef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w:t>
            </w:r>
            <w:r>
              <w:rPr>
                <w:rFonts w:ascii="Times New Roman" w:eastAsia="Times New Roman" w:hAnsi="Times New Roman" w:cs="Times New Roman"/>
                <w:color w:val="0C0C0C"/>
                <w:sz w:val="24"/>
                <w:szCs w:val="24"/>
              </w:rPr>
              <w:t>ента;</w:t>
            </w:r>
          </w:p>
          <w:p w14:paraId="7B4AC3E5" w14:textId="77777777" w:rsidR="00274580" w:rsidRDefault="00246B41">
            <w:pPr>
              <w:widowControl w:val="0"/>
              <w:pBdr>
                <w:top w:val="nil"/>
                <w:left w:val="nil"/>
                <w:bottom w:val="nil"/>
                <w:right w:val="nil"/>
                <w:between w:val="nil"/>
              </w:pBdr>
              <w:ind w:left="144"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довідки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w:t>
            </w:r>
            <w:r>
              <w:rPr>
                <w:rFonts w:ascii="Times New Roman" w:eastAsia="Times New Roman" w:hAnsi="Times New Roman" w:cs="Times New Roman"/>
                <w:color w:val="0C0C0C"/>
                <w:sz w:val="24"/>
                <w:szCs w:val="24"/>
              </w:rPr>
              <w:t>документі відомостей про участь у зазначених заходах;</w:t>
            </w:r>
          </w:p>
          <w:p w14:paraId="7E4A1A28" w14:textId="77777777" w:rsidR="00274580" w:rsidRDefault="00246B41">
            <w:pPr>
              <w:ind w:left="144"/>
              <w:jc w:val="both"/>
              <w:rPr>
                <w:rFonts w:ascii="Times New Roman" w:eastAsia="Times New Roman" w:hAnsi="Times New Roman" w:cs="Times New Roman"/>
                <w:b/>
                <w:color w:val="0C0C0C"/>
                <w:sz w:val="24"/>
                <w:szCs w:val="24"/>
              </w:rPr>
            </w:pPr>
            <w:r>
              <w:rPr>
                <w:rFonts w:ascii="Times New Roman" w:eastAsia="Times New Roman" w:hAnsi="Times New Roman" w:cs="Times New Roman"/>
                <w:b/>
                <w:color w:val="0C0C0C"/>
                <w:sz w:val="24"/>
                <w:szCs w:val="24"/>
              </w:rPr>
              <w:lastRenderedPageBreak/>
              <w:t>4) особи житло яких пошкоджене або знищене, які набули статус учасника бойових або особи з інвалідністю внаслідок війни, додають копії:</w:t>
            </w:r>
          </w:p>
          <w:p w14:paraId="7BDA6BEF" w14:textId="77777777" w:rsidR="00274580" w:rsidRDefault="00246B41">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w:t>
            </w:r>
            <w:r>
              <w:rPr>
                <w:rFonts w:ascii="Times New Roman" w:eastAsia="Times New Roman" w:hAnsi="Times New Roman" w:cs="Times New Roman"/>
                <w:color w:val="0C0C0C"/>
                <w:sz w:val="24"/>
                <w:szCs w:val="24"/>
              </w:rPr>
              <w:t>оме майно про зареєстровані речові права на нерухоме майно;</w:t>
            </w:r>
          </w:p>
          <w:p w14:paraId="056BB653" w14:textId="77777777" w:rsidR="00274580" w:rsidRDefault="00246B41">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виконання невідкладних робіт щодо ліквідації </w:t>
            </w:r>
            <w:r>
              <w:rPr>
                <w:rFonts w:ascii="Times New Roman" w:eastAsia="Times New Roman" w:hAnsi="Times New Roman" w:cs="Times New Roman"/>
                <w:color w:val="0C0C0C"/>
                <w:sz w:val="24"/>
                <w:szCs w:val="24"/>
              </w:rPr>
              <w:t>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 473, та/або відомостей з Державного реєстру майна, пошкодженого та знищеного внаслідок бойо</w:t>
            </w:r>
            <w:r>
              <w:rPr>
                <w:rFonts w:ascii="Times New Roman" w:eastAsia="Times New Roman" w:hAnsi="Times New Roman" w:cs="Times New Roman"/>
                <w:color w:val="0C0C0C"/>
                <w:sz w:val="24"/>
                <w:szCs w:val="24"/>
              </w:rPr>
              <w:t>вих дій, терористичних актів, диверсій, спричинених збройною агресією Російської Федерації проти України;</w:t>
            </w:r>
          </w:p>
          <w:p w14:paraId="103E436E"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посвідчення встановленого зразка, що підтверджує статус учасника бойових дій або особи з інвалідністю внаслідок війни;</w:t>
            </w:r>
          </w:p>
          <w:p w14:paraId="3FAD8C0F" w14:textId="77777777" w:rsidR="00274580" w:rsidRDefault="00246B41">
            <w:pPr>
              <w:widowControl w:val="0"/>
              <w:pBdr>
                <w:top w:val="nil"/>
                <w:left w:val="nil"/>
                <w:bottom w:val="nil"/>
                <w:right w:val="nil"/>
                <w:between w:val="nil"/>
              </w:pBdr>
              <w:tabs>
                <w:tab w:val="left" w:pos="1025"/>
              </w:tabs>
              <w:spacing w:before="120"/>
              <w:ind w:left="107" w:right="8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 xml:space="preserve">5)особи житло яких </w:t>
            </w:r>
            <w:r>
              <w:rPr>
                <w:rFonts w:ascii="Times New Roman" w:eastAsia="Times New Roman" w:hAnsi="Times New Roman" w:cs="Times New Roman"/>
                <w:b/>
                <w:color w:val="0C0C0C"/>
                <w:sz w:val="24"/>
                <w:szCs w:val="24"/>
              </w:rPr>
              <w:t>розташоване на територіях, на яких ведуться бойові дії або на тимчасово окупованих Російською Федерацією, які набули статус учасника бойових або особи зі інвалідністю внаслідок війни, додають копії:</w:t>
            </w:r>
          </w:p>
          <w:p w14:paraId="7FE2DEA8"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w:t>
            </w:r>
            <w:r>
              <w:rPr>
                <w:rFonts w:ascii="Times New Roman" w:eastAsia="Times New Roman" w:hAnsi="Times New Roman" w:cs="Times New Roman"/>
                <w:color w:val="0C0C0C"/>
                <w:sz w:val="24"/>
                <w:szCs w:val="24"/>
              </w:rPr>
              <w:t xml:space="preserve"> на нерухоме майно про зареєстровані речові права на нерухоме майно;</w:t>
            </w:r>
          </w:p>
          <w:p w14:paraId="3D84D09D"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посвідчення встановленого зразка, що підтверджує статус учасника бойових дій або особи з інвалідністю внаслідок війни;</w:t>
            </w:r>
          </w:p>
          <w:p w14:paraId="2B43DAFF" w14:textId="77777777" w:rsidR="00274580" w:rsidRDefault="00246B41">
            <w:pPr>
              <w:widowControl w:val="0"/>
              <w:pBdr>
                <w:top w:val="nil"/>
                <w:left w:val="nil"/>
                <w:bottom w:val="nil"/>
                <w:right w:val="nil"/>
                <w:between w:val="nil"/>
              </w:pBdr>
              <w:tabs>
                <w:tab w:val="left" w:pos="1058"/>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 xml:space="preserve">6)особи, які отримують реабілітаційну допомогу в амбулаторних </w:t>
            </w:r>
            <w:r>
              <w:rPr>
                <w:rFonts w:ascii="Times New Roman" w:eastAsia="Times New Roman" w:hAnsi="Times New Roman" w:cs="Times New Roman"/>
                <w:b/>
                <w:color w:val="0C0C0C"/>
                <w:sz w:val="24"/>
                <w:szCs w:val="24"/>
              </w:rPr>
              <w:t>умовах поза межами адреси задекларованого/зареєстрованого місця проживання, які набули статус учасника бойових або особи зі інвалідністю внаслідок війни, додають копії:</w:t>
            </w:r>
          </w:p>
          <w:p w14:paraId="653538CF" w14:textId="77777777" w:rsidR="00274580" w:rsidRDefault="00246B41">
            <w:pPr>
              <w:ind w:left="144"/>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 -форми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45D144AD" w14:textId="77777777" w:rsidR="00274580" w:rsidRDefault="00246B41">
            <w:pPr>
              <w:widowControl w:val="0"/>
              <w:pBdr>
                <w:top w:val="nil"/>
                <w:left w:val="nil"/>
                <w:bottom w:val="nil"/>
                <w:right w:val="nil"/>
                <w:between w:val="nil"/>
              </w:pBdr>
              <w:ind w:left="144"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-посвідчення встановл</w:t>
            </w:r>
            <w:r>
              <w:rPr>
                <w:rFonts w:ascii="Times New Roman" w:eastAsia="Times New Roman" w:hAnsi="Times New Roman" w:cs="Times New Roman"/>
                <w:color w:val="0C0C0C"/>
                <w:sz w:val="24"/>
                <w:szCs w:val="24"/>
              </w:rPr>
              <w:t>еного зразка, що підтверджує статус учасника бойових дій або особи з інвалідністю внаслідок війни;</w:t>
            </w:r>
          </w:p>
          <w:p w14:paraId="084474C5" w14:textId="77777777" w:rsidR="00274580" w:rsidRDefault="00246B41">
            <w:pPr>
              <w:widowControl w:val="0"/>
              <w:pBdr>
                <w:top w:val="nil"/>
                <w:left w:val="nil"/>
                <w:bottom w:val="nil"/>
                <w:right w:val="nil"/>
                <w:between w:val="nil"/>
              </w:pBdr>
              <w:tabs>
                <w:tab w:val="left" w:pos="1084"/>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7)поліцейські, особи рядового і начальницького складу служби цивільного захисту житло яких пошкоджене або знищене додають копії:</w:t>
            </w:r>
          </w:p>
          <w:p w14:paraId="45406DD3"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інформаційної довідки з </w:t>
            </w:r>
            <w:r>
              <w:rPr>
                <w:rFonts w:ascii="Times New Roman" w:eastAsia="Times New Roman" w:hAnsi="Times New Roman" w:cs="Times New Roman"/>
                <w:color w:val="0C0C0C"/>
                <w:sz w:val="24"/>
                <w:szCs w:val="24"/>
              </w:rPr>
              <w:t>Державного реєстру речових прав на нерухоме майно про зареєстровані речові права на нерухоме майно;</w:t>
            </w:r>
          </w:p>
          <w:p w14:paraId="53C223B3"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w:t>
            </w:r>
            <w:proofErr w:type="spellStart"/>
            <w:r>
              <w:rPr>
                <w:rFonts w:ascii="Times New Roman" w:eastAsia="Times New Roman" w:hAnsi="Times New Roman" w:cs="Times New Roman"/>
                <w:color w:val="0C0C0C"/>
                <w:sz w:val="24"/>
                <w:szCs w:val="24"/>
              </w:rPr>
              <w:t>акта</w:t>
            </w:r>
            <w:proofErr w:type="spellEnd"/>
            <w:r>
              <w:rPr>
                <w:rFonts w:ascii="Times New Roman" w:eastAsia="Times New Roman" w:hAnsi="Times New Roman" w:cs="Times New Roman"/>
                <w:color w:val="0C0C0C"/>
                <w:sz w:val="24"/>
                <w:szCs w:val="24"/>
              </w:rPr>
              <w:t xml:space="preserve"> обстеження об’єкта, пошкодженого внаслідок військових дій, спричинених збройною агресією Російської Федерації, складеного відповідно до Порядку </w:t>
            </w:r>
            <w:r>
              <w:rPr>
                <w:rFonts w:ascii="Times New Roman" w:eastAsia="Times New Roman" w:hAnsi="Times New Roman" w:cs="Times New Roman"/>
                <w:color w:val="0C0C0C"/>
                <w:sz w:val="24"/>
                <w:szCs w:val="24"/>
              </w:rPr>
              <w:lastRenderedPageBreak/>
              <w:t>викон</w:t>
            </w:r>
            <w:r>
              <w:rPr>
                <w:rFonts w:ascii="Times New Roman" w:eastAsia="Times New Roman" w:hAnsi="Times New Roman" w:cs="Times New Roman"/>
                <w:color w:val="0C0C0C"/>
                <w:sz w:val="24"/>
                <w:szCs w:val="24"/>
              </w:rPr>
              <w:t xml:space="preserve">ання невідкладних робіт щодо ліквідації 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 473, та/або відомостей з Державного реєстру майна, </w:t>
            </w:r>
            <w:r>
              <w:rPr>
                <w:rFonts w:ascii="Times New Roman" w:eastAsia="Times New Roman" w:hAnsi="Times New Roman" w:cs="Times New Roman"/>
                <w:color w:val="0C0C0C"/>
                <w:sz w:val="24"/>
                <w:szCs w:val="24"/>
              </w:rPr>
              <w:t>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59E06105" w14:textId="77777777" w:rsidR="00274580" w:rsidRDefault="00246B41">
            <w:pPr>
              <w:widowControl w:val="0"/>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0FF6D23D" w14:textId="77777777" w:rsidR="00274580" w:rsidRDefault="00246B41">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-довідки про безпосередню участь у заходах, необхідних для забезпечення обор</w:t>
            </w:r>
            <w:r>
              <w:rPr>
                <w:rFonts w:ascii="Times New Roman" w:eastAsia="Times New Roman" w:hAnsi="Times New Roman" w:cs="Times New Roman"/>
                <w:color w:val="0C0C0C"/>
                <w:sz w:val="24"/>
                <w:szCs w:val="24"/>
              </w:rPr>
              <w:t>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0AEC2456" w14:textId="77777777" w:rsidR="00274580" w:rsidRDefault="00246B41">
            <w:pPr>
              <w:widowControl w:val="0"/>
              <w:pBdr>
                <w:top w:val="nil"/>
                <w:left w:val="nil"/>
                <w:bottom w:val="nil"/>
                <w:right w:val="nil"/>
                <w:between w:val="nil"/>
              </w:pBdr>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-витягу з наказу про звільнення зі</w:t>
            </w:r>
            <w:r>
              <w:rPr>
                <w:rFonts w:ascii="Times New Roman" w:eastAsia="Times New Roman" w:hAnsi="Times New Roman" w:cs="Times New Roman"/>
                <w:color w:val="0C0C0C"/>
                <w:sz w:val="24"/>
                <w:szCs w:val="24"/>
              </w:rPr>
              <w:t xml:space="preserve"> служби в поліції, виключення з кадрів ДСНС;</w:t>
            </w:r>
          </w:p>
          <w:p w14:paraId="203AB73C" w14:textId="77777777" w:rsidR="00274580" w:rsidRDefault="00246B41">
            <w:pPr>
              <w:widowControl w:val="0"/>
              <w:pBdr>
                <w:top w:val="nil"/>
                <w:left w:val="nil"/>
                <w:bottom w:val="nil"/>
                <w:right w:val="nil"/>
                <w:between w:val="nil"/>
              </w:pBdr>
              <w:tabs>
                <w:tab w:val="left" w:pos="1084"/>
              </w:tabs>
              <w:spacing w:before="120"/>
              <w:ind w:left="107" w:right="8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8)поліцейські, особи рядового і начальницького складу служби цивільного захисту житло яких розташоване на територіях, на яких ведуться бойові дії або на тимчасово окупованих Російською Федерацією, додають копії:</w:t>
            </w:r>
          </w:p>
          <w:p w14:paraId="079430EC" w14:textId="77777777" w:rsidR="00274580" w:rsidRDefault="00246B41">
            <w:pPr>
              <w:widowControl w:val="0"/>
              <w:pBdr>
                <w:top w:val="nil"/>
                <w:left w:val="nil"/>
                <w:bottom w:val="nil"/>
                <w:right w:val="nil"/>
                <w:between w:val="nil"/>
              </w:pBdr>
              <w:ind w:left="107" w:right="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5B258315" w14:textId="77777777" w:rsidR="00274580" w:rsidRDefault="00246B41">
            <w:pPr>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  - військово-облікового документа;</w:t>
            </w:r>
          </w:p>
          <w:p w14:paraId="4922A30E" w14:textId="77777777" w:rsidR="00274580" w:rsidRDefault="00246B41">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довідки про безпосередню участь у заходах, необхідних для забезпечення оборони України, </w:t>
            </w:r>
            <w:r>
              <w:rPr>
                <w:rFonts w:ascii="Times New Roman" w:eastAsia="Times New Roman" w:hAnsi="Times New Roman" w:cs="Times New Roman"/>
                <w:color w:val="0C0C0C"/>
                <w:sz w:val="24"/>
                <w:szCs w:val="24"/>
              </w:rPr>
              <w:t>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участь у зазначених заходах;</w:t>
            </w:r>
          </w:p>
          <w:p w14:paraId="50D6358A" w14:textId="77777777" w:rsidR="00274580" w:rsidRDefault="00246B41">
            <w:pPr>
              <w:widowControl w:val="0"/>
              <w:pBdr>
                <w:top w:val="nil"/>
                <w:left w:val="nil"/>
                <w:bottom w:val="nil"/>
                <w:right w:val="nil"/>
                <w:between w:val="nil"/>
              </w:pBdr>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витягу з наказу про звільнення зі служби в по</w:t>
            </w:r>
            <w:r>
              <w:rPr>
                <w:rFonts w:ascii="Times New Roman" w:eastAsia="Times New Roman" w:hAnsi="Times New Roman" w:cs="Times New Roman"/>
                <w:color w:val="0C0C0C"/>
                <w:sz w:val="24"/>
                <w:szCs w:val="24"/>
              </w:rPr>
              <w:t>ліції, виключення з кадрів ДСНС;</w:t>
            </w:r>
          </w:p>
          <w:p w14:paraId="44D0C6B9" w14:textId="77777777" w:rsidR="00274580" w:rsidRDefault="00246B41">
            <w:pPr>
              <w:widowControl w:val="0"/>
              <w:pBdr>
                <w:top w:val="nil"/>
                <w:left w:val="nil"/>
                <w:bottom w:val="nil"/>
                <w:right w:val="nil"/>
                <w:between w:val="nil"/>
              </w:pBdr>
              <w:spacing w:before="120"/>
              <w:ind w:left="107" w:right="8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C0C0C"/>
                <w:sz w:val="24"/>
                <w:szCs w:val="24"/>
              </w:rPr>
              <w:t>9)поліцейські, особи рядового і начальницького складу служби цивільного захисту, які отримують реабілітаційну допомогу в амбулаторних умовах поза межами адреси задекларованого/зареєстрованого місця проживання, додають копії</w:t>
            </w:r>
            <w:r>
              <w:rPr>
                <w:rFonts w:ascii="Times New Roman" w:eastAsia="Times New Roman" w:hAnsi="Times New Roman" w:cs="Times New Roman"/>
                <w:b/>
                <w:color w:val="0C0C0C"/>
                <w:sz w:val="24"/>
                <w:szCs w:val="24"/>
              </w:rPr>
              <w:t>:</w:t>
            </w:r>
          </w:p>
          <w:p w14:paraId="18648E03" w14:textId="77777777" w:rsidR="00274580" w:rsidRDefault="00246B41">
            <w:pPr>
              <w:widowControl w:val="0"/>
              <w:pBdr>
                <w:top w:val="nil"/>
                <w:left w:val="nil"/>
                <w:bottom w:val="nil"/>
                <w:right w:val="nil"/>
                <w:between w:val="nil"/>
              </w:pBdr>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 форми первинної облікової документації № 044-1 “Результати обговорень </w:t>
            </w:r>
            <w:proofErr w:type="spellStart"/>
            <w:r>
              <w:rPr>
                <w:rFonts w:ascii="Times New Roman" w:eastAsia="Times New Roman" w:hAnsi="Times New Roman" w:cs="Times New Roman"/>
                <w:color w:val="0C0C0C"/>
                <w:sz w:val="24"/>
                <w:szCs w:val="24"/>
              </w:rPr>
              <w:t>мультидисциплінарної</w:t>
            </w:r>
            <w:proofErr w:type="spellEnd"/>
            <w:r>
              <w:rPr>
                <w:rFonts w:ascii="Times New Roman" w:eastAsia="Times New Roman" w:hAnsi="Times New Roman" w:cs="Times New Roman"/>
                <w:color w:val="0C0C0C"/>
                <w:sz w:val="24"/>
                <w:szCs w:val="24"/>
              </w:rPr>
              <w:t xml:space="preserve"> реабілітаційної команди стосовно особи, яка потребує реабілітації”, затвердженої наказом МОЗ від 14.02.2012 № 110, або інших документів, що підтверджують проходження реабілітаційної допомоги в амбулаторних умовах;</w:t>
            </w:r>
          </w:p>
          <w:p w14:paraId="64A8C4A8" w14:textId="77777777" w:rsidR="00274580" w:rsidRDefault="00246B41">
            <w:pPr>
              <w:widowControl w:val="0"/>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військово-облікового документа;</w:t>
            </w:r>
          </w:p>
          <w:p w14:paraId="398D4A62" w14:textId="77777777" w:rsidR="00274580" w:rsidRDefault="00246B41">
            <w:pPr>
              <w:widowControl w:val="0"/>
              <w:pBdr>
                <w:top w:val="nil"/>
                <w:left w:val="nil"/>
                <w:bottom w:val="nil"/>
                <w:right w:val="nil"/>
                <w:between w:val="nil"/>
              </w:pBdr>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довід</w:t>
            </w:r>
            <w:r>
              <w:rPr>
                <w:rFonts w:ascii="Times New Roman" w:eastAsia="Times New Roman" w:hAnsi="Times New Roman" w:cs="Times New Roman"/>
                <w:color w:val="0C0C0C"/>
                <w:sz w:val="24"/>
                <w:szCs w:val="24"/>
              </w:rPr>
              <w:t>ки про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w:t>
            </w:r>
            <w:r>
              <w:rPr>
                <w:rFonts w:ascii="Times New Roman" w:eastAsia="Times New Roman" w:hAnsi="Times New Roman" w:cs="Times New Roman"/>
                <w:color w:val="0C0C0C"/>
                <w:sz w:val="24"/>
                <w:szCs w:val="24"/>
              </w:rPr>
              <w:t>ей про участь у зазначених заходах;</w:t>
            </w:r>
          </w:p>
          <w:p w14:paraId="7C6B53E9"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 витягу з наказу про звільнення зі служби в поліції,            в</w:t>
            </w:r>
            <w:r>
              <w:rPr>
                <w:rFonts w:ascii="Times New Roman" w:eastAsia="Times New Roman" w:hAnsi="Times New Roman" w:cs="Times New Roman"/>
                <w:sz w:val="24"/>
                <w:szCs w:val="24"/>
              </w:rPr>
              <w:t>иключення з кадрів ДСНС.</w:t>
            </w:r>
          </w:p>
          <w:p w14:paraId="3C7F0855" w14:textId="77777777" w:rsidR="00274580" w:rsidRDefault="00246B41">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lastRenderedPageBreak/>
              <w:t>10) особи, які</w:t>
            </w:r>
            <w:r>
              <w:rPr>
                <w:rFonts w:ascii="Times New Roman" w:eastAsia="Times New Roman" w:hAnsi="Times New Roman" w:cs="Times New Roman"/>
                <w:b/>
                <w:sz w:val="24"/>
                <w:szCs w:val="24"/>
                <w:highlight w:val="white"/>
              </w:rPr>
              <w:t xml:space="preserve"> не мають власного житлового приміщення, розташованого на території України (крім житлового приміщення, яке пошкоджене або знищене внаслідок бойових дій, терористичних актів, диверсій, спричинених військовою агресією Російської Федерації проти України, та </w:t>
            </w:r>
            <w:r>
              <w:rPr>
                <w:rFonts w:ascii="Times New Roman" w:eastAsia="Times New Roman" w:hAnsi="Times New Roman" w:cs="Times New Roman"/>
                <w:b/>
                <w:sz w:val="24"/>
                <w:szCs w:val="24"/>
                <w:highlight w:val="white"/>
              </w:rPr>
              <w:t>розміщується на території, з яких перемістилися внутрішньо переміщені особи);</w:t>
            </w:r>
          </w:p>
          <w:p w14:paraId="706F73ED" w14:textId="77777777" w:rsidR="00274580" w:rsidRDefault="00246B41">
            <w:pPr>
              <w:widowControl w:val="0"/>
              <w:tabs>
                <w:tab w:val="left" w:pos="1025"/>
              </w:tabs>
              <w:spacing w:before="120"/>
              <w:ind w:left="144"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інформаційної довідки з Державного реєстру речових прав на нерухоме майно про зареєстровані речові права на нерухоме майно;</w:t>
            </w:r>
          </w:p>
          <w:p w14:paraId="7EBF3D23" w14:textId="77777777" w:rsidR="00274580" w:rsidRDefault="00246B41">
            <w:pPr>
              <w:widowControl w:val="0"/>
              <w:ind w:lef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військово-облікового документа;</w:t>
            </w:r>
          </w:p>
          <w:p w14:paraId="5C6D596F" w14:textId="4A8E16E2" w:rsidR="00274580" w:rsidRPr="00830FDE" w:rsidRDefault="00246B41" w:rsidP="00830FDE">
            <w:pPr>
              <w:widowControl w:val="0"/>
              <w:ind w:left="144" w:right="9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 довідки про </w:t>
            </w:r>
            <w:r>
              <w:rPr>
                <w:rFonts w:ascii="Times New Roman" w:eastAsia="Times New Roman" w:hAnsi="Times New Roman" w:cs="Times New Roman"/>
                <w:sz w:val="24"/>
                <w:szCs w:val="24"/>
              </w:rPr>
              <w:t xml:space="preserve">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 за відсутності у військово-обліковому документі відомостей про </w:t>
            </w:r>
            <w:r>
              <w:rPr>
                <w:rFonts w:ascii="Times New Roman" w:eastAsia="Times New Roman" w:hAnsi="Times New Roman" w:cs="Times New Roman"/>
                <w:sz w:val="24"/>
                <w:szCs w:val="24"/>
              </w:rPr>
              <w:t>участь у зазначених заходах;</w:t>
            </w:r>
          </w:p>
        </w:tc>
      </w:tr>
      <w:tr w:rsidR="00274580" w14:paraId="21458A10" w14:textId="77777777">
        <w:tc>
          <w:tcPr>
            <w:tcW w:w="705" w:type="dxa"/>
          </w:tcPr>
          <w:p w14:paraId="0825D0EB"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720" w:type="dxa"/>
          </w:tcPr>
          <w:p w14:paraId="2DCC72C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00" w:type="dxa"/>
          </w:tcPr>
          <w:p w14:paraId="175B3679"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у паперовій формі та копії необхідних документів, необхідні для надання допомоги, подаються особою суб’єкту надання адміністрати</w:t>
            </w:r>
            <w:r>
              <w:rPr>
                <w:rFonts w:ascii="Times New Roman" w:eastAsia="Times New Roman" w:hAnsi="Times New Roman" w:cs="Times New Roman"/>
                <w:sz w:val="24"/>
                <w:szCs w:val="24"/>
              </w:rPr>
              <w:t>вної послуги особисто.</w:t>
            </w:r>
          </w:p>
        </w:tc>
      </w:tr>
      <w:tr w:rsidR="00274580" w14:paraId="1A9746C2" w14:textId="77777777">
        <w:tc>
          <w:tcPr>
            <w:tcW w:w="705" w:type="dxa"/>
          </w:tcPr>
          <w:p w14:paraId="03CE53F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20" w:type="dxa"/>
          </w:tcPr>
          <w:p w14:paraId="1D770D0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00" w:type="dxa"/>
          </w:tcPr>
          <w:p w14:paraId="7B3AD200"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274580" w14:paraId="47986C74" w14:textId="77777777">
        <w:tc>
          <w:tcPr>
            <w:tcW w:w="705" w:type="dxa"/>
          </w:tcPr>
          <w:p w14:paraId="38824496"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20" w:type="dxa"/>
          </w:tcPr>
          <w:p w14:paraId="788E0C99"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00" w:type="dxa"/>
          </w:tcPr>
          <w:p w14:paraId="7C864F2D"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Особисто</w:t>
            </w:r>
          </w:p>
        </w:tc>
      </w:tr>
      <w:tr w:rsidR="00274580" w14:paraId="4386F35D" w14:textId="77777777">
        <w:tc>
          <w:tcPr>
            <w:tcW w:w="705" w:type="dxa"/>
          </w:tcPr>
          <w:p w14:paraId="3D8588C4"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20" w:type="dxa"/>
          </w:tcPr>
          <w:p w14:paraId="46DC8CE3"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00" w:type="dxa"/>
          </w:tcPr>
          <w:p w14:paraId="1615B776" w14:textId="77777777" w:rsidR="00274580" w:rsidRDefault="00246B41">
            <w:pPr>
              <w:widowControl w:val="0"/>
              <w:pBdr>
                <w:top w:val="nil"/>
                <w:left w:val="nil"/>
                <w:bottom w:val="nil"/>
                <w:right w:val="nil"/>
                <w:between w:val="nil"/>
              </w:pBdr>
              <w:ind w:left="2"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Місцевий орган</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C0C0C"/>
                <w:sz w:val="24"/>
                <w:szCs w:val="24"/>
              </w:rPr>
              <w:t xml:space="preserve">відмовляє у виплаті грошової компенсації за </w:t>
            </w:r>
            <w:proofErr w:type="spellStart"/>
            <w:r>
              <w:rPr>
                <w:rFonts w:ascii="Times New Roman" w:eastAsia="Times New Roman" w:hAnsi="Times New Roman" w:cs="Times New Roman"/>
                <w:color w:val="0C0C0C"/>
                <w:sz w:val="24"/>
                <w:szCs w:val="24"/>
              </w:rPr>
              <w:t>найм</w:t>
            </w:r>
            <w:proofErr w:type="spellEnd"/>
            <w:r>
              <w:rPr>
                <w:rFonts w:ascii="Times New Roman" w:eastAsia="Times New Roman" w:hAnsi="Times New Roman" w:cs="Times New Roman"/>
                <w:color w:val="0C0C0C"/>
                <w:sz w:val="24"/>
                <w:szCs w:val="24"/>
              </w:rPr>
              <w:t xml:space="preserve"> (оренду) житлових приміщень (далі – грошова компенсація) у разі:</w:t>
            </w:r>
          </w:p>
          <w:p w14:paraId="5A2BD8EC" w14:textId="77777777" w:rsidR="00274580" w:rsidRDefault="00246B41">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-наявності у Захисника та Захисниці житлового приміщення, яке відповідає встановленим санітарним і технічним вимогам, площа якого відповідає </w:t>
            </w:r>
            <w:r>
              <w:rPr>
                <w:rFonts w:ascii="Times New Roman" w:eastAsia="Times New Roman" w:hAnsi="Times New Roman" w:cs="Times New Roman"/>
                <w:color w:val="0C0C0C"/>
                <w:sz w:val="24"/>
                <w:szCs w:val="24"/>
              </w:rPr>
              <w:t>мінімальним нормам, визначеним житловим законодавством, на підконтрольній Україні території, крім випадку, визначеного в абзаці четвертому пункту 4 Порядку № 252;</w:t>
            </w:r>
          </w:p>
          <w:p w14:paraId="5F2DB245" w14:textId="77777777" w:rsidR="00274580" w:rsidRDefault="00246B41">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забезпечення Захисника та Захисниці службовим житлом, житловим приміщенням для постійного про</w:t>
            </w:r>
            <w:r>
              <w:rPr>
                <w:rFonts w:ascii="Times New Roman" w:eastAsia="Times New Roman" w:hAnsi="Times New Roman" w:cs="Times New Roman"/>
                <w:color w:val="0C0C0C"/>
                <w:sz w:val="24"/>
                <w:szCs w:val="24"/>
              </w:rPr>
              <w:t>живання;</w:t>
            </w:r>
          </w:p>
          <w:p w14:paraId="771CE76A" w14:textId="77777777" w:rsidR="00274580" w:rsidRDefault="00246B41">
            <w:pPr>
              <w:widowControl w:val="0"/>
              <w:pBdr>
                <w:top w:val="nil"/>
                <w:left w:val="nil"/>
                <w:bottom w:val="nil"/>
                <w:right w:val="nil"/>
                <w:between w:val="nil"/>
              </w:pBdr>
              <w:ind w:left="2"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-виплати Захиснику та Захисниці грошової компенсації за належне для отримання житлове приміщення;</w:t>
            </w:r>
          </w:p>
          <w:p w14:paraId="2AE6D25B" w14:textId="77777777" w:rsidR="00274580" w:rsidRDefault="00246B41">
            <w:pPr>
              <w:widowControl w:val="0"/>
              <w:pBdr>
                <w:top w:val="nil"/>
                <w:left w:val="nil"/>
                <w:bottom w:val="nil"/>
                <w:right w:val="nil"/>
                <w:between w:val="nil"/>
              </w:pBdr>
              <w:ind w:left="2" w:right="11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-отримання Захисником та Захисницею допомоги на проживання внутрішньо переміщеним особам відповідно до Порядку надання допомоги на проживання внутріш</w:t>
            </w:r>
            <w:r>
              <w:rPr>
                <w:rFonts w:ascii="Times New Roman" w:eastAsia="Times New Roman" w:hAnsi="Times New Roman" w:cs="Times New Roman"/>
                <w:color w:val="0C0C0C"/>
                <w:sz w:val="24"/>
                <w:szCs w:val="24"/>
              </w:rPr>
              <w:t>ньо переміщеним особам, затвердженого постановою Кабінету Міністрів України від 20.03.2022 № 332 “Деякі питання виплати допомоги на проживання внутрішньо переміщеним особам”, або субсидії на оплату вартості або частини вартості найму (оренди) житлового при</w:t>
            </w:r>
            <w:r>
              <w:rPr>
                <w:rFonts w:ascii="Times New Roman" w:eastAsia="Times New Roman" w:hAnsi="Times New Roman" w:cs="Times New Roman"/>
                <w:color w:val="0C0C0C"/>
                <w:sz w:val="24"/>
                <w:szCs w:val="24"/>
              </w:rPr>
              <w:t xml:space="preserve">міщення відповідно до Порядку реалізації експериментального проекту щодо надання субсидії на оплату вартості або частини вартості найму (оренди) житлового приміщення та компенсації частини податку на доходи фізичних осіб або єдиного податку та військового </w:t>
            </w:r>
            <w:r>
              <w:rPr>
                <w:rFonts w:ascii="Times New Roman" w:eastAsia="Times New Roman" w:hAnsi="Times New Roman" w:cs="Times New Roman"/>
                <w:color w:val="0C0C0C"/>
                <w:sz w:val="24"/>
                <w:szCs w:val="24"/>
              </w:rPr>
              <w:t xml:space="preserve">збору, затвердженого постановою Кабінету Міністрів України від 25.10.2024 № 1225 “Про реалізацію експериментального проекту щодо надання субсидії на </w:t>
            </w:r>
            <w:r>
              <w:rPr>
                <w:rFonts w:ascii="Times New Roman" w:eastAsia="Times New Roman" w:hAnsi="Times New Roman" w:cs="Times New Roman"/>
                <w:color w:val="0C0C0C"/>
                <w:sz w:val="24"/>
                <w:szCs w:val="24"/>
              </w:rPr>
              <w:lastRenderedPageBreak/>
              <w:t xml:space="preserve">оплату вартості або частини вартості найму (оренди) житлового приміщення та компенсації частини податку на </w:t>
            </w:r>
            <w:r>
              <w:rPr>
                <w:rFonts w:ascii="Times New Roman" w:eastAsia="Times New Roman" w:hAnsi="Times New Roman" w:cs="Times New Roman"/>
                <w:color w:val="0C0C0C"/>
                <w:sz w:val="24"/>
                <w:szCs w:val="24"/>
              </w:rPr>
              <w:t>доходи фізичних осіб або єдиного податку та військового збору”;</w:t>
            </w:r>
          </w:p>
          <w:p w14:paraId="7420C8D8" w14:textId="77777777" w:rsidR="00274580" w:rsidRDefault="00246B41">
            <w:pPr>
              <w:widowControl w:val="0"/>
              <w:pBdr>
                <w:top w:val="nil"/>
                <w:left w:val="nil"/>
                <w:bottom w:val="nil"/>
                <w:right w:val="nil"/>
                <w:between w:val="nil"/>
              </w:pBdr>
              <w:ind w:left="2"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-виплати Захиснику та Захисниці компенсації за пошкоджені/знищені об’єкти нерухомого майна внаслідок бойових дій, терористичних актів, диверсій, спричинених збройною агресією Російської </w:t>
            </w:r>
            <w:r>
              <w:rPr>
                <w:rFonts w:ascii="Times New Roman" w:eastAsia="Times New Roman" w:hAnsi="Times New Roman" w:cs="Times New Roman"/>
                <w:color w:val="0C0C0C"/>
                <w:sz w:val="24"/>
                <w:szCs w:val="24"/>
              </w:rPr>
              <w:t>Федерації проти України; отримання реабілітаційної допомоги в амбулаторних умовах поза межами адреси задекларованого/ зареєстрованого місця проживання, розташованого 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C0C0C"/>
                <w:sz w:val="24"/>
                <w:szCs w:val="24"/>
              </w:rPr>
              <w:t>відстані до 15 кілометрів від місця проживання;</w:t>
            </w:r>
            <w:r>
              <w:rPr>
                <w:rFonts w:ascii="Times New Roman" w:eastAsia="Times New Roman" w:hAnsi="Times New Roman" w:cs="Times New Roman"/>
                <w:color w:val="000000"/>
                <w:sz w:val="24"/>
                <w:szCs w:val="24"/>
              </w:rPr>
              <w:t xml:space="preserve"> </w:t>
            </w:r>
          </w:p>
          <w:p w14:paraId="28C5F3DE" w14:textId="77777777" w:rsidR="00274580" w:rsidRDefault="00246B41">
            <w:pPr>
              <w:widowControl w:val="0"/>
              <w:pBdr>
                <w:top w:val="nil"/>
                <w:left w:val="nil"/>
                <w:bottom w:val="nil"/>
                <w:right w:val="nil"/>
                <w:between w:val="nil"/>
              </w:pBdr>
              <w:ind w:right="8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-подання Захисником та Захисницею </w:t>
            </w:r>
            <w:r>
              <w:rPr>
                <w:rFonts w:ascii="Times New Roman" w:eastAsia="Times New Roman" w:hAnsi="Times New Roman" w:cs="Times New Roman"/>
                <w:color w:val="0C0C0C"/>
                <w:sz w:val="24"/>
                <w:szCs w:val="24"/>
              </w:rPr>
              <w:t>недостовірних відомостей;</w:t>
            </w:r>
          </w:p>
          <w:p w14:paraId="4D29469E" w14:textId="77777777" w:rsidR="00274580" w:rsidRDefault="00246B41">
            <w:pPr>
              <w:ind w:firstLine="2"/>
              <w:jc w:val="both"/>
              <w:rPr>
                <w:rFonts w:ascii="Times New Roman" w:eastAsia="Times New Roman" w:hAnsi="Times New Roman" w:cs="Times New Roman"/>
                <w:sz w:val="24"/>
                <w:szCs w:val="24"/>
              </w:rPr>
            </w:pPr>
            <w:r>
              <w:rPr>
                <w:rFonts w:ascii="Times New Roman" w:eastAsia="Times New Roman" w:hAnsi="Times New Roman" w:cs="Times New Roman"/>
                <w:color w:val="0C0C0C"/>
                <w:sz w:val="24"/>
                <w:szCs w:val="24"/>
              </w:rPr>
              <w:t xml:space="preserve">-наявність обвинувального </w:t>
            </w:r>
            <w:proofErr w:type="spellStart"/>
            <w:r>
              <w:rPr>
                <w:rFonts w:ascii="Times New Roman" w:eastAsia="Times New Roman" w:hAnsi="Times New Roman" w:cs="Times New Roman"/>
                <w:color w:val="0C0C0C"/>
                <w:sz w:val="24"/>
                <w:szCs w:val="24"/>
              </w:rPr>
              <w:t>вироку</w:t>
            </w:r>
            <w:proofErr w:type="spellEnd"/>
            <w:r>
              <w:rPr>
                <w:rFonts w:ascii="Times New Roman" w:eastAsia="Times New Roman" w:hAnsi="Times New Roman" w:cs="Times New Roman"/>
                <w:color w:val="0C0C0C"/>
                <w:sz w:val="24"/>
                <w:szCs w:val="24"/>
              </w:rPr>
              <w:t xml:space="preserve"> суду у зв’язку із вчиненням Захисником та Захисницею злочину проти України.</w:t>
            </w:r>
          </w:p>
        </w:tc>
      </w:tr>
      <w:tr w:rsidR="00274580" w14:paraId="66990846" w14:textId="77777777">
        <w:tc>
          <w:tcPr>
            <w:tcW w:w="705" w:type="dxa"/>
          </w:tcPr>
          <w:p w14:paraId="2B331A11"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3720" w:type="dxa"/>
          </w:tcPr>
          <w:p w14:paraId="627BCB80" w14:textId="77777777" w:rsidR="00274580" w:rsidRDefault="00246B41">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Результат надання адміністративної послуги</w:t>
            </w:r>
          </w:p>
        </w:tc>
        <w:tc>
          <w:tcPr>
            <w:tcW w:w="6300" w:type="dxa"/>
          </w:tcPr>
          <w:p w14:paraId="423AD8B9" w14:textId="77777777" w:rsidR="00274580" w:rsidRDefault="00246B41">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Рішення про виплату (відмову у виплаті) грошової компенсації.</w:t>
            </w:r>
          </w:p>
        </w:tc>
      </w:tr>
      <w:tr w:rsidR="00274580" w14:paraId="08F906EC" w14:textId="77777777">
        <w:tc>
          <w:tcPr>
            <w:tcW w:w="705" w:type="dxa"/>
          </w:tcPr>
          <w:p w14:paraId="17DF41D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720" w:type="dxa"/>
          </w:tcPr>
          <w:p w14:paraId="6AECC757" w14:textId="77777777" w:rsidR="00274580" w:rsidRDefault="00246B41">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Строк </w:t>
            </w:r>
            <w:r>
              <w:rPr>
                <w:rFonts w:ascii="Times New Roman" w:eastAsia="Times New Roman" w:hAnsi="Times New Roman" w:cs="Times New Roman"/>
                <w:color w:val="0C0C0C"/>
                <w:sz w:val="24"/>
                <w:szCs w:val="24"/>
              </w:rPr>
              <w:t>надання адміністративної послуги</w:t>
            </w:r>
          </w:p>
        </w:tc>
        <w:tc>
          <w:tcPr>
            <w:tcW w:w="6300" w:type="dxa"/>
          </w:tcPr>
          <w:p w14:paraId="18A83B56" w14:textId="77777777" w:rsidR="00274580" w:rsidRDefault="00246B41">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10 робочих днів</w:t>
            </w:r>
          </w:p>
        </w:tc>
      </w:tr>
      <w:tr w:rsidR="00274580" w14:paraId="61FC77D2" w14:textId="77777777">
        <w:tc>
          <w:tcPr>
            <w:tcW w:w="705" w:type="dxa"/>
          </w:tcPr>
          <w:p w14:paraId="548B3372" w14:textId="77777777" w:rsidR="00274580" w:rsidRDefault="00246B41">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720" w:type="dxa"/>
          </w:tcPr>
          <w:p w14:paraId="7B418097" w14:textId="77777777" w:rsidR="00274580" w:rsidRDefault="00246B41">
            <w:pPr>
              <w:widowControl w:val="0"/>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Примітка</w:t>
            </w:r>
          </w:p>
        </w:tc>
        <w:tc>
          <w:tcPr>
            <w:tcW w:w="6300" w:type="dxa"/>
          </w:tcPr>
          <w:p w14:paraId="1AEF1B71" w14:textId="77777777" w:rsidR="00274580" w:rsidRDefault="00246B41">
            <w:pPr>
              <w:widowControl w:val="0"/>
              <w:pBdr>
                <w:top w:val="nil"/>
                <w:left w:val="nil"/>
                <w:bottom w:val="nil"/>
                <w:right w:val="nil"/>
                <w:between w:val="nil"/>
              </w:pBdr>
              <w:ind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C0C0C"/>
                <w:sz w:val="24"/>
                <w:szCs w:val="24"/>
              </w:rPr>
              <w:t xml:space="preserve">У разі відмови у виплаті грошової компенсації Захисник та Захисниця мають право повторно звернутися із заявою про виплату грошової компенсації після усунення причин. відмови у виплаті грошової </w:t>
            </w:r>
            <w:r>
              <w:rPr>
                <w:rFonts w:ascii="Times New Roman" w:eastAsia="Times New Roman" w:hAnsi="Times New Roman" w:cs="Times New Roman"/>
                <w:color w:val="0C0C0C"/>
                <w:sz w:val="24"/>
                <w:szCs w:val="24"/>
              </w:rPr>
              <w:t>компенсації.</w:t>
            </w:r>
          </w:p>
        </w:tc>
      </w:tr>
    </w:tbl>
    <w:p w14:paraId="2D8D8EDA" w14:textId="77777777" w:rsidR="00274580" w:rsidRDefault="00274580">
      <w:pPr>
        <w:spacing w:after="0" w:line="240" w:lineRule="auto"/>
        <w:rPr>
          <w:rFonts w:ascii="Times New Roman" w:eastAsia="Times New Roman" w:hAnsi="Times New Roman" w:cs="Times New Roman"/>
          <w:b/>
          <w:sz w:val="28"/>
          <w:szCs w:val="28"/>
        </w:rPr>
      </w:pPr>
    </w:p>
    <w:p w14:paraId="2AAE19B0" w14:textId="53D08FB6" w:rsidR="00274580" w:rsidRDefault="00274580">
      <w:pPr>
        <w:spacing w:after="0" w:line="240" w:lineRule="auto"/>
        <w:rPr>
          <w:rFonts w:ascii="Times New Roman" w:eastAsia="Times New Roman" w:hAnsi="Times New Roman" w:cs="Times New Roman"/>
          <w:b/>
          <w:sz w:val="28"/>
          <w:szCs w:val="28"/>
        </w:rPr>
      </w:pPr>
    </w:p>
    <w:p w14:paraId="03262D1C" w14:textId="6A9D458A" w:rsidR="00246B41" w:rsidRDefault="00246B41">
      <w:pPr>
        <w:spacing w:after="0" w:line="240" w:lineRule="auto"/>
        <w:rPr>
          <w:rFonts w:ascii="Times New Roman" w:eastAsia="Times New Roman" w:hAnsi="Times New Roman" w:cs="Times New Roman"/>
          <w:b/>
          <w:sz w:val="28"/>
          <w:szCs w:val="28"/>
        </w:rPr>
      </w:pPr>
    </w:p>
    <w:p w14:paraId="2E81AC15" w14:textId="3FB37027" w:rsidR="00246B41" w:rsidRDefault="00246B41">
      <w:pPr>
        <w:spacing w:after="0" w:line="240" w:lineRule="auto"/>
        <w:rPr>
          <w:rFonts w:ascii="Times New Roman" w:eastAsia="Times New Roman" w:hAnsi="Times New Roman" w:cs="Times New Roman"/>
          <w:b/>
          <w:sz w:val="28"/>
          <w:szCs w:val="28"/>
        </w:rPr>
      </w:pPr>
    </w:p>
    <w:p w14:paraId="61E26FCB" w14:textId="46E7A09A" w:rsidR="00246B41" w:rsidRDefault="00246B41">
      <w:pPr>
        <w:spacing w:after="0" w:line="240" w:lineRule="auto"/>
        <w:rPr>
          <w:rFonts w:ascii="Times New Roman" w:eastAsia="Times New Roman" w:hAnsi="Times New Roman" w:cs="Times New Roman"/>
          <w:b/>
          <w:sz w:val="28"/>
          <w:szCs w:val="28"/>
        </w:rPr>
      </w:pPr>
    </w:p>
    <w:p w14:paraId="3F091654" w14:textId="5AAA5AF2" w:rsidR="00246B41" w:rsidRDefault="00246B41">
      <w:pPr>
        <w:spacing w:after="0" w:line="240" w:lineRule="auto"/>
        <w:rPr>
          <w:rFonts w:ascii="Times New Roman" w:eastAsia="Times New Roman" w:hAnsi="Times New Roman" w:cs="Times New Roman"/>
          <w:b/>
          <w:sz w:val="28"/>
          <w:szCs w:val="28"/>
        </w:rPr>
      </w:pPr>
    </w:p>
    <w:p w14:paraId="546FEC3A" w14:textId="64C63FA4" w:rsidR="00246B41" w:rsidRDefault="00246B41">
      <w:pPr>
        <w:spacing w:after="0" w:line="240" w:lineRule="auto"/>
        <w:rPr>
          <w:rFonts w:ascii="Times New Roman" w:eastAsia="Times New Roman" w:hAnsi="Times New Roman" w:cs="Times New Roman"/>
          <w:b/>
          <w:sz w:val="28"/>
          <w:szCs w:val="28"/>
        </w:rPr>
      </w:pPr>
    </w:p>
    <w:p w14:paraId="248456DD" w14:textId="04051F6D" w:rsidR="00246B41" w:rsidRDefault="00246B41">
      <w:pPr>
        <w:spacing w:after="0" w:line="240" w:lineRule="auto"/>
        <w:rPr>
          <w:rFonts w:ascii="Times New Roman" w:eastAsia="Times New Roman" w:hAnsi="Times New Roman" w:cs="Times New Roman"/>
          <w:b/>
          <w:sz w:val="28"/>
          <w:szCs w:val="28"/>
        </w:rPr>
      </w:pPr>
    </w:p>
    <w:p w14:paraId="5393427B" w14:textId="536A5721" w:rsidR="00246B41" w:rsidRDefault="00246B41">
      <w:pPr>
        <w:spacing w:after="0" w:line="240" w:lineRule="auto"/>
        <w:rPr>
          <w:rFonts w:ascii="Times New Roman" w:eastAsia="Times New Roman" w:hAnsi="Times New Roman" w:cs="Times New Roman"/>
          <w:b/>
          <w:sz w:val="28"/>
          <w:szCs w:val="28"/>
        </w:rPr>
      </w:pPr>
    </w:p>
    <w:p w14:paraId="319D5CCA" w14:textId="7CFD7604" w:rsidR="00246B41" w:rsidRDefault="00246B41">
      <w:pPr>
        <w:spacing w:after="0" w:line="240" w:lineRule="auto"/>
        <w:rPr>
          <w:rFonts w:ascii="Times New Roman" w:eastAsia="Times New Roman" w:hAnsi="Times New Roman" w:cs="Times New Roman"/>
          <w:b/>
          <w:sz w:val="28"/>
          <w:szCs w:val="28"/>
        </w:rPr>
      </w:pPr>
    </w:p>
    <w:p w14:paraId="22A55FFB" w14:textId="3D5FE2A5" w:rsidR="00246B41" w:rsidRDefault="00246B41">
      <w:pPr>
        <w:spacing w:after="0" w:line="240" w:lineRule="auto"/>
        <w:rPr>
          <w:rFonts w:ascii="Times New Roman" w:eastAsia="Times New Roman" w:hAnsi="Times New Roman" w:cs="Times New Roman"/>
          <w:b/>
          <w:sz w:val="28"/>
          <w:szCs w:val="28"/>
        </w:rPr>
      </w:pPr>
    </w:p>
    <w:p w14:paraId="2286B234" w14:textId="246F3BB3" w:rsidR="00246B41" w:rsidRDefault="00246B41">
      <w:pPr>
        <w:spacing w:after="0" w:line="240" w:lineRule="auto"/>
        <w:rPr>
          <w:rFonts w:ascii="Times New Roman" w:eastAsia="Times New Roman" w:hAnsi="Times New Roman" w:cs="Times New Roman"/>
          <w:b/>
          <w:sz w:val="28"/>
          <w:szCs w:val="28"/>
        </w:rPr>
      </w:pPr>
    </w:p>
    <w:p w14:paraId="5A520E74" w14:textId="19015C79" w:rsidR="00246B41" w:rsidRDefault="00246B41">
      <w:pPr>
        <w:spacing w:after="0" w:line="240" w:lineRule="auto"/>
        <w:rPr>
          <w:rFonts w:ascii="Times New Roman" w:eastAsia="Times New Roman" w:hAnsi="Times New Roman" w:cs="Times New Roman"/>
          <w:b/>
          <w:sz w:val="28"/>
          <w:szCs w:val="28"/>
        </w:rPr>
      </w:pPr>
    </w:p>
    <w:p w14:paraId="644549BF" w14:textId="512B22A4" w:rsidR="00246B41" w:rsidRDefault="00246B41">
      <w:pPr>
        <w:spacing w:after="0" w:line="240" w:lineRule="auto"/>
        <w:rPr>
          <w:rFonts w:ascii="Times New Roman" w:eastAsia="Times New Roman" w:hAnsi="Times New Roman" w:cs="Times New Roman"/>
          <w:b/>
          <w:sz w:val="28"/>
          <w:szCs w:val="28"/>
        </w:rPr>
      </w:pPr>
    </w:p>
    <w:p w14:paraId="7EDCC9E3" w14:textId="773A0146" w:rsidR="00246B41" w:rsidRDefault="00246B41">
      <w:pPr>
        <w:spacing w:after="0" w:line="240" w:lineRule="auto"/>
        <w:rPr>
          <w:rFonts w:ascii="Times New Roman" w:eastAsia="Times New Roman" w:hAnsi="Times New Roman" w:cs="Times New Roman"/>
          <w:b/>
          <w:sz w:val="28"/>
          <w:szCs w:val="28"/>
        </w:rPr>
      </w:pPr>
    </w:p>
    <w:p w14:paraId="074FC55B" w14:textId="1A52EF54" w:rsidR="00246B41" w:rsidRDefault="00246B41">
      <w:pPr>
        <w:spacing w:after="0" w:line="240" w:lineRule="auto"/>
        <w:rPr>
          <w:rFonts w:ascii="Times New Roman" w:eastAsia="Times New Roman" w:hAnsi="Times New Roman" w:cs="Times New Roman"/>
          <w:b/>
          <w:sz w:val="28"/>
          <w:szCs w:val="28"/>
        </w:rPr>
      </w:pPr>
    </w:p>
    <w:p w14:paraId="7AB436FD" w14:textId="6EAE8111" w:rsidR="00246B41" w:rsidRDefault="00246B41">
      <w:pPr>
        <w:spacing w:after="0" w:line="240" w:lineRule="auto"/>
        <w:rPr>
          <w:rFonts w:ascii="Times New Roman" w:eastAsia="Times New Roman" w:hAnsi="Times New Roman" w:cs="Times New Roman"/>
          <w:b/>
          <w:sz w:val="28"/>
          <w:szCs w:val="28"/>
        </w:rPr>
      </w:pPr>
    </w:p>
    <w:p w14:paraId="379A5E70" w14:textId="3825D2DE" w:rsidR="00246B41" w:rsidRDefault="00246B41">
      <w:pPr>
        <w:spacing w:after="0" w:line="240" w:lineRule="auto"/>
        <w:rPr>
          <w:rFonts w:ascii="Times New Roman" w:eastAsia="Times New Roman" w:hAnsi="Times New Roman" w:cs="Times New Roman"/>
          <w:b/>
          <w:sz w:val="28"/>
          <w:szCs w:val="28"/>
        </w:rPr>
      </w:pPr>
    </w:p>
    <w:p w14:paraId="1E1762DF" w14:textId="0238BEC9" w:rsidR="00246B41" w:rsidRDefault="00246B41">
      <w:pPr>
        <w:spacing w:after="0" w:line="240" w:lineRule="auto"/>
        <w:rPr>
          <w:rFonts w:ascii="Times New Roman" w:eastAsia="Times New Roman" w:hAnsi="Times New Roman" w:cs="Times New Roman"/>
          <w:b/>
          <w:sz w:val="28"/>
          <w:szCs w:val="28"/>
        </w:rPr>
      </w:pPr>
    </w:p>
    <w:p w14:paraId="55FBDA38" w14:textId="39EF6ED6" w:rsidR="00246B41" w:rsidRDefault="00246B41">
      <w:pPr>
        <w:spacing w:after="0" w:line="240" w:lineRule="auto"/>
        <w:rPr>
          <w:rFonts w:ascii="Times New Roman" w:eastAsia="Times New Roman" w:hAnsi="Times New Roman" w:cs="Times New Roman"/>
          <w:b/>
          <w:sz w:val="28"/>
          <w:szCs w:val="28"/>
        </w:rPr>
      </w:pPr>
    </w:p>
    <w:p w14:paraId="317BE614" w14:textId="79365B0A" w:rsidR="00246B41" w:rsidRDefault="00246B41">
      <w:pPr>
        <w:spacing w:after="0" w:line="240" w:lineRule="auto"/>
        <w:rPr>
          <w:rFonts w:ascii="Times New Roman" w:eastAsia="Times New Roman" w:hAnsi="Times New Roman" w:cs="Times New Roman"/>
          <w:b/>
          <w:sz w:val="28"/>
          <w:szCs w:val="28"/>
        </w:rPr>
      </w:pPr>
    </w:p>
    <w:p w14:paraId="354F7D4E" w14:textId="4586D7C0" w:rsidR="00246B41" w:rsidRDefault="00246B41">
      <w:pPr>
        <w:spacing w:after="0" w:line="240" w:lineRule="auto"/>
        <w:rPr>
          <w:rFonts w:ascii="Times New Roman" w:eastAsia="Times New Roman" w:hAnsi="Times New Roman" w:cs="Times New Roman"/>
          <w:b/>
          <w:sz w:val="28"/>
          <w:szCs w:val="28"/>
        </w:rPr>
      </w:pPr>
    </w:p>
    <w:p w14:paraId="610FC65A" w14:textId="35395039" w:rsidR="00246B41" w:rsidRDefault="00246B41">
      <w:pPr>
        <w:spacing w:after="0" w:line="240" w:lineRule="auto"/>
        <w:rPr>
          <w:rFonts w:ascii="Times New Roman" w:eastAsia="Times New Roman" w:hAnsi="Times New Roman" w:cs="Times New Roman"/>
          <w:b/>
          <w:sz w:val="28"/>
          <w:szCs w:val="28"/>
        </w:rPr>
      </w:pPr>
    </w:p>
    <w:p w14:paraId="72C77944" w14:textId="69840862" w:rsidR="00246B41" w:rsidRDefault="00246B41">
      <w:pPr>
        <w:spacing w:after="0" w:line="240" w:lineRule="auto"/>
        <w:rPr>
          <w:rFonts w:ascii="Times New Roman" w:eastAsia="Times New Roman" w:hAnsi="Times New Roman" w:cs="Times New Roman"/>
          <w:b/>
          <w:sz w:val="28"/>
          <w:szCs w:val="28"/>
        </w:rPr>
      </w:pPr>
    </w:p>
    <w:p w14:paraId="094279FC" w14:textId="564E7EFA" w:rsidR="00246B41" w:rsidRDefault="00246B41">
      <w:pPr>
        <w:spacing w:after="0" w:line="240" w:lineRule="auto"/>
        <w:rPr>
          <w:rFonts w:ascii="Times New Roman" w:eastAsia="Times New Roman" w:hAnsi="Times New Roman" w:cs="Times New Roman"/>
          <w:b/>
          <w:sz w:val="28"/>
          <w:szCs w:val="28"/>
        </w:rPr>
      </w:pPr>
    </w:p>
    <w:p w14:paraId="1C6A3322" w14:textId="313871EC" w:rsidR="00246B41" w:rsidRDefault="00246B41">
      <w:pPr>
        <w:spacing w:after="0" w:line="240" w:lineRule="auto"/>
        <w:rPr>
          <w:rFonts w:ascii="Times New Roman" w:eastAsia="Times New Roman" w:hAnsi="Times New Roman" w:cs="Times New Roman"/>
          <w:b/>
          <w:sz w:val="28"/>
          <w:szCs w:val="28"/>
        </w:rPr>
      </w:pPr>
    </w:p>
    <w:p w14:paraId="5D774B04" w14:textId="77777777" w:rsidR="00246B41" w:rsidRDefault="00246B41">
      <w:pPr>
        <w:spacing w:after="0" w:line="240" w:lineRule="auto"/>
        <w:rPr>
          <w:rFonts w:ascii="Times New Roman" w:eastAsia="Times New Roman" w:hAnsi="Times New Roman" w:cs="Times New Roman"/>
          <w:b/>
          <w:sz w:val="28"/>
          <w:szCs w:val="28"/>
        </w:rPr>
      </w:pPr>
    </w:p>
    <w:p w14:paraId="741C3C44"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ТЕХНОЛОГІЧНА КАРТА</w:t>
      </w:r>
    </w:p>
    <w:p w14:paraId="7A40F9E8" w14:textId="77777777" w:rsidR="00274580" w:rsidRDefault="00246B41">
      <w:pPr>
        <w:ind w:right="281"/>
        <w:jc w:val="center"/>
        <w:rPr>
          <w:rFonts w:ascii="Times New Roman" w:eastAsia="Times New Roman" w:hAnsi="Times New Roman" w:cs="Times New Roman"/>
          <w:b/>
          <w:sz w:val="28"/>
          <w:szCs w:val="28"/>
        </w:rPr>
      </w:pPr>
      <w:r>
        <w:rPr>
          <w:rFonts w:ascii="Times New Roman" w:eastAsia="Times New Roman" w:hAnsi="Times New Roman" w:cs="Times New Roman"/>
          <w:b/>
          <w:color w:val="0C0C0C"/>
          <w:sz w:val="28"/>
          <w:szCs w:val="28"/>
        </w:rPr>
        <w:t xml:space="preserve">Виплата грошової компенсації особам, які захищали незалежність, суверенітет та територіальну цілісність України, за </w:t>
      </w:r>
      <w:proofErr w:type="spellStart"/>
      <w:r>
        <w:rPr>
          <w:rFonts w:ascii="Times New Roman" w:eastAsia="Times New Roman" w:hAnsi="Times New Roman" w:cs="Times New Roman"/>
          <w:b/>
          <w:color w:val="0C0C0C"/>
          <w:sz w:val="28"/>
          <w:szCs w:val="28"/>
        </w:rPr>
        <w:t>найм</w:t>
      </w:r>
      <w:proofErr w:type="spellEnd"/>
      <w:r>
        <w:rPr>
          <w:rFonts w:ascii="Times New Roman" w:eastAsia="Times New Roman" w:hAnsi="Times New Roman" w:cs="Times New Roman"/>
          <w:b/>
          <w:color w:val="0C0C0C"/>
          <w:sz w:val="28"/>
          <w:szCs w:val="28"/>
        </w:rPr>
        <w:t xml:space="preserve"> (оренду) ними житлових приміщень</w:t>
      </w:r>
    </w:p>
    <w:p w14:paraId="29C02734"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Центр надання адміністративних послуг виконавчого комітету</w:t>
      </w:r>
    </w:p>
    <w:p w14:paraId="4BACBB59"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Боярської міської ради.</w:t>
      </w:r>
    </w:p>
    <w:p w14:paraId="3C9C2DC8" w14:textId="77777777" w:rsidR="00274580" w:rsidRDefault="00246B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соціального захисту населення Боярської міської ради</w:t>
      </w:r>
    </w:p>
    <w:tbl>
      <w:tblPr>
        <w:tblStyle w:val="afa"/>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274580" w14:paraId="7F9689BE" w14:textId="77777777">
        <w:tc>
          <w:tcPr>
            <w:tcW w:w="540" w:type="dxa"/>
          </w:tcPr>
          <w:p w14:paraId="4E953370" w14:textId="77777777" w:rsidR="00274580" w:rsidRDefault="00246B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4CE32B19"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Етапи надання адміністративної послуги</w:t>
            </w:r>
          </w:p>
        </w:tc>
        <w:tc>
          <w:tcPr>
            <w:tcW w:w="2020" w:type="dxa"/>
          </w:tcPr>
          <w:p w14:paraId="41F94F00"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Відповідальна особа і структурний підрозділ</w:t>
            </w:r>
          </w:p>
        </w:tc>
        <w:tc>
          <w:tcPr>
            <w:tcW w:w="1971" w:type="dxa"/>
          </w:tcPr>
          <w:p w14:paraId="14588294"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Дія </w:t>
            </w:r>
          </w:p>
          <w:p w14:paraId="2296177F"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(виконує, бере участь, погоджує, затверджує)</w:t>
            </w:r>
          </w:p>
        </w:tc>
        <w:tc>
          <w:tcPr>
            <w:tcW w:w="1971" w:type="dxa"/>
          </w:tcPr>
          <w:p w14:paraId="731031A9"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Строки виконання </w:t>
            </w:r>
          </w:p>
          <w:p w14:paraId="4F4E0805" w14:textId="77777777" w:rsidR="00274580" w:rsidRDefault="00246B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(дії, </w:t>
            </w:r>
            <w:r>
              <w:rPr>
                <w:rFonts w:ascii="Times New Roman" w:eastAsia="Times New Roman" w:hAnsi="Times New Roman" w:cs="Times New Roman"/>
                <w:color w:val="000000"/>
                <w:sz w:val="24"/>
                <w:szCs w:val="24"/>
              </w:rPr>
              <w:t>рішення)</w:t>
            </w:r>
          </w:p>
        </w:tc>
      </w:tr>
      <w:tr w:rsidR="00274580" w14:paraId="2128F113" w14:textId="77777777">
        <w:tc>
          <w:tcPr>
            <w:tcW w:w="540" w:type="dxa"/>
          </w:tcPr>
          <w:p w14:paraId="4D2F4DBC"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2AC60E20"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Прийом документів та реєстрація заяви </w:t>
            </w:r>
          </w:p>
        </w:tc>
        <w:tc>
          <w:tcPr>
            <w:tcW w:w="2020" w:type="dxa"/>
          </w:tcPr>
          <w:p w14:paraId="0B189986"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Адміністратор </w:t>
            </w:r>
          </w:p>
        </w:tc>
        <w:tc>
          <w:tcPr>
            <w:tcW w:w="1971" w:type="dxa"/>
          </w:tcPr>
          <w:p w14:paraId="49C6707D"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5CD637D6"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Кожного дня</w:t>
            </w:r>
          </w:p>
        </w:tc>
      </w:tr>
      <w:tr w:rsidR="00274580" w14:paraId="7AECB26B" w14:textId="77777777">
        <w:tc>
          <w:tcPr>
            <w:tcW w:w="540" w:type="dxa"/>
          </w:tcPr>
          <w:p w14:paraId="3AB521B2"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51DA818E"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Передача заяв та відповідного пакету документів в паперовому вигляді по реєстру передач до управління соціального захисту населення </w:t>
            </w:r>
          </w:p>
        </w:tc>
        <w:tc>
          <w:tcPr>
            <w:tcW w:w="2020" w:type="dxa"/>
          </w:tcPr>
          <w:p w14:paraId="46A900E6"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Адміністратор </w:t>
            </w:r>
          </w:p>
        </w:tc>
        <w:tc>
          <w:tcPr>
            <w:tcW w:w="1971" w:type="dxa"/>
          </w:tcPr>
          <w:p w14:paraId="5C944900"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FC16FD9"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Невідкладно, але не пізніше наступного робочого дня </w:t>
            </w:r>
          </w:p>
        </w:tc>
      </w:tr>
      <w:tr w:rsidR="00274580" w14:paraId="2A77A397" w14:textId="77777777">
        <w:tc>
          <w:tcPr>
            <w:tcW w:w="540" w:type="dxa"/>
          </w:tcPr>
          <w:p w14:paraId="6585A3DC"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52EC2BD4"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Перевіряє відповідність поданих заявником документів вимогам чинного законодавства</w:t>
            </w:r>
          </w:p>
        </w:tc>
        <w:tc>
          <w:tcPr>
            <w:tcW w:w="2020" w:type="dxa"/>
          </w:tcPr>
          <w:p w14:paraId="495A35FD"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24D5F9D0"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FDD5E4E"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день з моменту прийняття заяви</w:t>
            </w:r>
          </w:p>
        </w:tc>
      </w:tr>
      <w:tr w:rsidR="00274580" w14:paraId="2E6AB2D8" w14:textId="77777777">
        <w:tc>
          <w:tcPr>
            <w:tcW w:w="540" w:type="dxa"/>
          </w:tcPr>
          <w:p w14:paraId="4ACB95BF"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2" w:type="dxa"/>
          </w:tcPr>
          <w:p w14:paraId="7F3C9B92"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Місцевий</w:t>
            </w:r>
            <w:r>
              <w:rPr>
                <w:rFonts w:ascii="Times New Roman" w:eastAsia="Times New Roman" w:hAnsi="Times New Roman" w:cs="Times New Roman"/>
                <w:sz w:val="24"/>
                <w:szCs w:val="24"/>
                <w:highlight w:val="white"/>
              </w:rPr>
              <w:t xml:space="preserve"> орган</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000000"/>
                <w:sz w:val="24"/>
                <w:szCs w:val="24"/>
                <w:highlight w:val="white"/>
              </w:rPr>
              <w:t>приймає рішення про виплату або відмову у виплаті грошової компенсації та визначає розмір грошової компенсації</w:t>
            </w:r>
          </w:p>
        </w:tc>
        <w:tc>
          <w:tcPr>
            <w:tcW w:w="2020" w:type="dxa"/>
          </w:tcPr>
          <w:p w14:paraId="5329326A"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6E7FE871"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3C053262"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Протягом десяти робочих днів з </w:t>
            </w:r>
            <w:r>
              <w:rPr>
                <w:rFonts w:ascii="Times New Roman" w:eastAsia="Times New Roman" w:hAnsi="Times New Roman" w:cs="Times New Roman"/>
                <w:sz w:val="24"/>
                <w:szCs w:val="24"/>
                <w:highlight w:val="white"/>
              </w:rPr>
              <w:t xml:space="preserve">дня прийняття заяви  </w:t>
            </w:r>
          </w:p>
        </w:tc>
      </w:tr>
      <w:tr w:rsidR="00274580" w14:paraId="53195D32" w14:textId="77777777">
        <w:tc>
          <w:tcPr>
            <w:tcW w:w="540" w:type="dxa"/>
          </w:tcPr>
          <w:p w14:paraId="4E5BC8C2"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32318E79"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Рішення </w:t>
            </w:r>
            <w:r>
              <w:rPr>
                <w:rFonts w:ascii="Times New Roman" w:eastAsia="Times New Roman" w:hAnsi="Times New Roman" w:cs="Times New Roman"/>
                <w:color w:val="000000"/>
                <w:sz w:val="24"/>
                <w:szCs w:val="24"/>
                <w:highlight w:val="white"/>
              </w:rPr>
              <w:t>про виплату (відмову у виплаті) грошової компенсації місцевий орган надсилає Захиснику та Захисниці копію такого рішення із зазначенням розміру призначеної грошової компенсації або причин відмови</w:t>
            </w:r>
          </w:p>
        </w:tc>
        <w:tc>
          <w:tcPr>
            <w:tcW w:w="2020" w:type="dxa"/>
          </w:tcPr>
          <w:p w14:paraId="32338330"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w:t>
            </w:r>
            <w:r>
              <w:rPr>
                <w:rFonts w:ascii="Times New Roman" w:eastAsia="Times New Roman" w:hAnsi="Times New Roman" w:cs="Times New Roman"/>
                <w:color w:val="000000"/>
                <w:sz w:val="24"/>
                <w:szCs w:val="24"/>
              </w:rPr>
              <w:t>ади</w:t>
            </w:r>
          </w:p>
        </w:tc>
        <w:tc>
          <w:tcPr>
            <w:tcW w:w="1971" w:type="dxa"/>
          </w:tcPr>
          <w:p w14:paraId="7D3C89FF"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Виконує </w:t>
            </w:r>
          </w:p>
        </w:tc>
        <w:tc>
          <w:tcPr>
            <w:tcW w:w="1971" w:type="dxa"/>
          </w:tcPr>
          <w:p w14:paraId="1686F95F"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Протягом трьох робочих днів з моменту прийняття рішення </w:t>
            </w:r>
          </w:p>
        </w:tc>
      </w:tr>
      <w:tr w:rsidR="00274580" w14:paraId="7E5E64E3" w14:textId="77777777">
        <w:tc>
          <w:tcPr>
            <w:tcW w:w="540" w:type="dxa"/>
          </w:tcPr>
          <w:p w14:paraId="0F191D09" w14:textId="77777777" w:rsidR="00274580" w:rsidRDefault="00246B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2" w:type="dxa"/>
          </w:tcPr>
          <w:p w14:paraId="517B9BE3" w14:textId="77777777" w:rsidR="00274580" w:rsidRDefault="00246B41">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Інформація про результати розгляду заяви передається у паперовій формі до </w:t>
            </w:r>
            <w:r>
              <w:rPr>
                <w:rFonts w:ascii="Times New Roman" w:eastAsia="Times New Roman" w:hAnsi="Times New Roman" w:cs="Times New Roman"/>
                <w:sz w:val="24"/>
                <w:szCs w:val="24"/>
                <w:highlight w:val="white"/>
              </w:rPr>
              <w:t>центру надання адміністративних послуг</w:t>
            </w:r>
          </w:p>
        </w:tc>
        <w:tc>
          <w:tcPr>
            <w:tcW w:w="2020" w:type="dxa"/>
          </w:tcPr>
          <w:p w14:paraId="0E184775"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соціального захисту населення Боярської міської ради</w:t>
            </w:r>
          </w:p>
        </w:tc>
        <w:tc>
          <w:tcPr>
            <w:tcW w:w="1971" w:type="dxa"/>
          </w:tcPr>
          <w:p w14:paraId="547A0DDF" w14:textId="77777777" w:rsidR="00274580" w:rsidRDefault="00246B4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Викону</w:t>
            </w:r>
            <w:r>
              <w:rPr>
                <w:rFonts w:ascii="Times New Roman" w:eastAsia="Times New Roman" w:hAnsi="Times New Roman" w:cs="Times New Roman"/>
                <w:color w:val="000000"/>
                <w:sz w:val="24"/>
                <w:szCs w:val="24"/>
              </w:rPr>
              <w:t>є</w:t>
            </w:r>
          </w:p>
        </w:tc>
        <w:tc>
          <w:tcPr>
            <w:tcW w:w="1971" w:type="dxa"/>
          </w:tcPr>
          <w:p w14:paraId="697310F5" w14:textId="77777777" w:rsidR="00274580" w:rsidRDefault="00246B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Невідкладно, але не пізніше наступного робочого дня з м</w:t>
            </w:r>
            <w:r>
              <w:rPr>
                <w:rFonts w:ascii="Times New Roman" w:eastAsia="Times New Roman" w:hAnsi="Times New Roman" w:cs="Times New Roman"/>
                <w:sz w:val="24"/>
                <w:szCs w:val="24"/>
                <w:highlight w:val="white"/>
              </w:rPr>
              <w:t>оменту прийняття рішення</w:t>
            </w:r>
            <w:r>
              <w:rPr>
                <w:rFonts w:ascii="Times New Roman" w:eastAsia="Times New Roman" w:hAnsi="Times New Roman" w:cs="Times New Roman"/>
                <w:color w:val="000000"/>
                <w:sz w:val="24"/>
                <w:szCs w:val="24"/>
                <w:highlight w:val="white"/>
              </w:rPr>
              <w:t xml:space="preserve"> </w:t>
            </w:r>
          </w:p>
        </w:tc>
      </w:tr>
    </w:tbl>
    <w:p w14:paraId="06514929" w14:textId="77777777" w:rsidR="00274580" w:rsidRDefault="00274580">
      <w:pPr>
        <w:spacing w:after="0" w:line="240" w:lineRule="auto"/>
        <w:jc w:val="both"/>
        <w:rPr>
          <w:rFonts w:ascii="Times New Roman" w:eastAsia="Times New Roman" w:hAnsi="Times New Roman" w:cs="Times New Roman"/>
          <w:b/>
          <w:sz w:val="28"/>
          <w:szCs w:val="28"/>
        </w:rPr>
      </w:pPr>
    </w:p>
    <w:p w14:paraId="7770648F" w14:textId="77777777" w:rsidR="00274580" w:rsidRDefault="00274580">
      <w:pPr>
        <w:spacing w:after="0" w:line="240" w:lineRule="auto"/>
        <w:jc w:val="both"/>
        <w:rPr>
          <w:rFonts w:ascii="Times New Roman" w:eastAsia="Times New Roman" w:hAnsi="Times New Roman" w:cs="Times New Roman"/>
          <w:b/>
          <w:sz w:val="28"/>
          <w:szCs w:val="28"/>
        </w:rPr>
      </w:pPr>
    </w:p>
    <w:p w14:paraId="7145B51D" w14:textId="77777777" w:rsidR="00274580" w:rsidRDefault="00274580">
      <w:pPr>
        <w:spacing w:after="0" w:line="240" w:lineRule="auto"/>
        <w:jc w:val="both"/>
        <w:rPr>
          <w:rFonts w:ascii="Times New Roman" w:eastAsia="Times New Roman" w:hAnsi="Times New Roman" w:cs="Times New Roman"/>
          <w:b/>
          <w:sz w:val="28"/>
          <w:szCs w:val="28"/>
        </w:rPr>
      </w:pPr>
    </w:p>
    <w:p w14:paraId="1A4219AA" w14:textId="77777777" w:rsidR="00274580" w:rsidRDefault="00274580">
      <w:pPr>
        <w:spacing w:after="0" w:line="240" w:lineRule="auto"/>
        <w:jc w:val="both"/>
        <w:rPr>
          <w:rFonts w:ascii="Times New Roman" w:eastAsia="Times New Roman" w:hAnsi="Times New Roman" w:cs="Times New Roman"/>
          <w:b/>
          <w:sz w:val="28"/>
          <w:szCs w:val="28"/>
        </w:rPr>
      </w:pPr>
    </w:p>
    <w:sectPr w:rsidR="00274580">
      <w:pgSz w:w="11906" w:h="16838"/>
      <w:pgMar w:top="283"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2B368BC-B290-4A6D-9180-6094CF45A7AC}"/>
    <w:embedBold r:id="rId2" w:fontKey="{E530F571-3447-43F0-ABE4-0BD2576DF54D}"/>
  </w:font>
  <w:font w:name="Georgia">
    <w:panose1 w:val="02040502050405020303"/>
    <w:charset w:val="CC"/>
    <w:family w:val="roman"/>
    <w:pitch w:val="variable"/>
    <w:sig w:usb0="00000287" w:usb1="00000000" w:usb2="00000000" w:usb3="00000000" w:csb0="0000009F" w:csb1="00000000"/>
    <w:embedRegular r:id="rId3" w:fontKey="{179A3115-CEAE-4EC7-A8B1-EC252CC98CFA}"/>
    <w:embedItalic r:id="rId4" w:fontKey="{4F244807-3F7B-45BA-AF47-128D0673633A}"/>
  </w:font>
  <w:font w:name="F">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4980E960-2E0A-4BBF-ADC3-C1167693AAE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800F9"/>
    <w:multiLevelType w:val="multilevel"/>
    <w:tmpl w:val="946EE18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580"/>
    <w:rsid w:val="00246B41"/>
    <w:rsid w:val="00274580"/>
    <w:rsid w:val="00830FDE"/>
    <w:rsid w:val="00835E89"/>
    <w:rsid w:val="009D2DCB"/>
    <w:rsid w:val="00BB16FF"/>
    <w:rsid w:val="00CE29CE"/>
    <w:rsid w:val="00D341DE"/>
    <w:rsid w:val="00EA37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16F8"/>
  <w15:docId w15:val="{B5EB4718-FE67-4C6D-B95C-4FC070D9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59"/>
    <w:rsid w:val="00E0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uiPriority w:val="99"/>
    <w:semiHidden/>
    <w:unhideWhenUsed/>
    <w:rsid w:val="000E6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ortant-text">
    <w:name w:val="important-text"/>
    <w:basedOn w:val="a0"/>
    <w:rsid w:val="000E61E7"/>
  </w:style>
  <w:style w:type="character" w:styleId="a6">
    <w:name w:val="Hyperlink"/>
    <w:basedOn w:val="a0"/>
    <w:uiPriority w:val="99"/>
    <w:semiHidden/>
    <w:unhideWhenUsed/>
    <w:rsid w:val="000E61E7"/>
    <w:rPr>
      <w:color w:val="0000FF"/>
      <w:u w:val="single"/>
    </w:rPr>
  </w:style>
  <w:style w:type="paragraph" w:styleId="a7">
    <w:name w:val="List Paragraph"/>
    <w:uiPriority w:val="34"/>
    <w:qFormat/>
    <w:rsid w:val="00803A29"/>
    <w:pPr>
      <w:ind w:left="720"/>
      <w:contextualSpacing/>
    </w:p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tblPr>
      <w:tblStyleRowBandSize w:val="1"/>
      <w:tblStyleColBandSize w:val="1"/>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paragraph" w:customStyle="1" w:styleId="TableParagraph">
    <w:name w:val="Table Paragraph"/>
    <w:uiPriority w:val="1"/>
    <w:qFormat/>
    <w:rsid w:val="00CB6C68"/>
    <w:pPr>
      <w:widowControl w:val="0"/>
      <w:autoSpaceDE w:val="0"/>
      <w:autoSpaceDN w:val="0"/>
      <w:spacing w:after="0" w:line="240" w:lineRule="auto"/>
      <w:ind w:left="107"/>
      <w:jc w:val="both"/>
    </w:pPr>
    <w:rPr>
      <w:rFonts w:ascii="Times New Roman" w:eastAsia="Times New Roman" w:hAnsi="Times New Roman" w:cs="Times New Roman"/>
      <w:lang w:val="uk-UA" w:eastAsia="en-US"/>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paragraph" w:customStyle="1" w:styleId="Standard">
    <w:name w:val="Standard"/>
    <w:rsid w:val="00EA3741"/>
    <w:pPr>
      <w:suppressAutoHyphens/>
      <w:autoSpaceDN w:val="0"/>
    </w:pPr>
    <w:rPr>
      <w:rFonts w:eastAsia="F"/>
      <w:lang w:val="uk-U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509-2014-%D0%B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z0380-25"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DpOGhl0Lr1J/qYSm185h62uEQ==">CgMxLjAyDmguYXYydXpnZnZldjc5MghoLmdqZGd4czIIaC5namRneHM4AHIhMXIzRWd6QjhYczFzNTc1N0JjMTZGcEE4aTJ5bzZzNVl4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13174</Words>
  <Characters>7510</Characters>
  <Application>Microsoft Office Word</Application>
  <DocSecurity>0</DocSecurity>
  <Lines>62</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amotrich</cp:lastModifiedBy>
  <cp:revision>2</cp:revision>
  <cp:lastPrinted>2025-11-07T06:57:00Z</cp:lastPrinted>
  <dcterms:created xsi:type="dcterms:W3CDTF">2025-12-15T10:10:00Z</dcterms:created>
  <dcterms:modified xsi:type="dcterms:W3CDTF">2025-12-15T10:10:00Z</dcterms:modified>
</cp:coreProperties>
</file>