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E2" w:rsidRDefault="00647442">
      <w:pPr>
        <w:pStyle w:val="a3"/>
        <w:spacing w:before="68"/>
        <w:ind w:left="9071"/>
      </w:pPr>
      <w:r>
        <w:rPr>
          <w:color w:val="0C0C0C"/>
          <w:spacing w:val="-2"/>
        </w:rPr>
        <w:t>ЗАТВЕРДЖЕНО</w:t>
      </w:r>
    </w:p>
    <w:p w:rsidR="004E06E2" w:rsidRDefault="00647442">
      <w:pPr>
        <w:pStyle w:val="a3"/>
        <w:ind w:left="9071"/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:rsidR="0015501A" w:rsidRPr="000E2BBB" w:rsidRDefault="0015501A" w:rsidP="0015501A">
      <w:pPr>
        <w:pStyle w:val="a3"/>
        <w:tabs>
          <w:tab w:val="left" w:pos="9404"/>
          <w:tab w:val="left" w:pos="10551"/>
          <w:tab w:val="left" w:pos="12695"/>
        </w:tabs>
        <w:ind w:left="9071"/>
      </w:pPr>
      <w:r w:rsidRPr="000E2BBB">
        <w:rPr>
          <w:color w:val="0C0C0C"/>
        </w:rPr>
        <w:t>17.11.2025 року № 926</w:t>
      </w:r>
    </w:p>
    <w:p w:rsidR="004E06E2" w:rsidRDefault="004E06E2">
      <w:pPr>
        <w:pStyle w:val="a3"/>
      </w:pPr>
    </w:p>
    <w:p w:rsidR="004E06E2" w:rsidRDefault="00647442" w:rsidP="0015501A">
      <w:pPr>
        <w:ind w:left="3119" w:right="3718"/>
        <w:jc w:val="center"/>
        <w:rPr>
          <w:b/>
          <w:sz w:val="27"/>
        </w:rPr>
      </w:pPr>
      <w:r>
        <w:rPr>
          <w:b/>
          <w:color w:val="0C0C0C"/>
          <w:sz w:val="27"/>
        </w:rPr>
        <w:t>ІНФОРМАЦІЙНА</w:t>
      </w:r>
      <w:r>
        <w:rPr>
          <w:b/>
          <w:color w:val="0C0C0C"/>
          <w:spacing w:val="-17"/>
          <w:sz w:val="27"/>
        </w:rPr>
        <w:t xml:space="preserve"> </w:t>
      </w:r>
      <w:r>
        <w:rPr>
          <w:b/>
          <w:color w:val="0C0C0C"/>
          <w:sz w:val="27"/>
        </w:rPr>
        <w:t>КАРТКА АДМІНІСТРАТИВНОЇ ПОСЛУГИ</w:t>
      </w:r>
    </w:p>
    <w:p w:rsidR="004E06E2" w:rsidRDefault="00647442">
      <w:pPr>
        <w:ind w:right="141"/>
        <w:jc w:val="center"/>
        <w:rPr>
          <w:b/>
          <w:sz w:val="27"/>
        </w:rPr>
      </w:pPr>
      <w:r>
        <w:rPr>
          <w:b/>
          <w:color w:val="0C0C0C"/>
          <w:sz w:val="27"/>
        </w:rPr>
        <w:t>Продовження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строку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дії</w:t>
      </w:r>
      <w:r>
        <w:rPr>
          <w:b/>
          <w:color w:val="0C0C0C"/>
          <w:spacing w:val="-3"/>
          <w:sz w:val="27"/>
        </w:rPr>
        <w:t xml:space="preserve"> </w:t>
      </w:r>
      <w:r>
        <w:rPr>
          <w:b/>
          <w:color w:val="0C0C0C"/>
          <w:sz w:val="27"/>
        </w:rPr>
        <w:t>посвідчення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особи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з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інвалідністю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z w:val="27"/>
        </w:rPr>
        <w:t>внаслідок</w:t>
      </w:r>
      <w:r>
        <w:rPr>
          <w:b/>
          <w:color w:val="0C0C0C"/>
          <w:spacing w:val="-4"/>
          <w:sz w:val="27"/>
        </w:rPr>
        <w:t xml:space="preserve"> </w:t>
      </w:r>
      <w:r>
        <w:rPr>
          <w:b/>
          <w:color w:val="0C0C0C"/>
          <w:spacing w:val="-2"/>
          <w:sz w:val="27"/>
        </w:rPr>
        <w:t>війни</w:t>
      </w:r>
    </w:p>
    <w:p w:rsidR="004E06E2" w:rsidRDefault="00647442">
      <w:pPr>
        <w:pStyle w:val="a3"/>
        <w:spacing w:before="51"/>
        <w:rPr>
          <w:b/>
          <w:sz w:val="20"/>
        </w:rPr>
      </w:pPr>
      <w:r>
        <w:rPr>
          <w:b/>
          <w:noProof/>
          <w:sz w:val="20"/>
          <w:lang w:eastAsia="uk-UA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299695" wp14:editId="3882BEC7">
                <wp:simplePos x="0" y="0"/>
                <wp:positionH relativeFrom="page">
                  <wp:posOffset>2480627</wp:posOffset>
                </wp:positionH>
                <wp:positionV relativeFrom="paragraph">
                  <wp:posOffset>193656</wp:posOffset>
                </wp:positionV>
                <wp:extent cx="60007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0750">
                              <a:moveTo>
                                <a:pt x="0" y="0"/>
                              </a:moveTo>
                              <a:lnTo>
                                <a:pt x="6000750" y="0"/>
                              </a:lnTo>
                            </a:path>
                          </a:pathLst>
                        </a:custGeom>
                        <a:ln w="6959">
                          <a:solidFill>
                            <a:srgbClr val="0B0B0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108C4" id="Graphic 2" o:spid="_x0000_s1026" style="position:absolute;margin-left:195.3pt;margin-top:15.25pt;width:472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" path="m,l6000750,e" filled="f" strokecolor="#0b0b0b" strokeweight=".19331mm">
                <v:path arrowok="t"/>
                <w10:wrap type="topAndBottom" anchorx="page"/>
              </v:shape>
            </w:pict>
          </mc:Fallback>
        </mc:AlternateContent>
      </w:r>
    </w:p>
    <w:p w:rsidR="0015501A" w:rsidRPr="000E2BBB" w:rsidRDefault="0015501A" w:rsidP="0015501A">
      <w:pPr>
        <w:pStyle w:val="a3"/>
        <w:spacing w:before="51"/>
        <w:rPr>
          <w:b/>
        </w:rPr>
      </w:pPr>
      <w:r>
        <w:rPr>
          <w:b/>
        </w:rPr>
        <w:t xml:space="preserve">                                                        </w:t>
      </w:r>
      <w:r w:rsidRPr="000E2BBB">
        <w:rPr>
          <w:b/>
        </w:rPr>
        <w:t>Управління соціального захисту населення Фастівської РДА</w:t>
      </w:r>
    </w:p>
    <w:p w:rsidR="004E06E2" w:rsidRDefault="0015501A" w:rsidP="0015501A">
      <w:pPr>
        <w:pStyle w:val="a3"/>
        <w:ind w:left="1127"/>
      </w:pPr>
      <w:r>
        <w:rPr>
          <w:color w:val="0C0C0C"/>
        </w:rPr>
        <w:t xml:space="preserve"> </w:t>
      </w:r>
      <w:r w:rsidR="00647442">
        <w:rPr>
          <w:color w:val="0C0C0C"/>
        </w:rPr>
        <w:t>(найменування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</w:rPr>
        <w:t>суб’єкта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</w:rPr>
        <w:t>надання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</w:rPr>
        <w:t>адміністративної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</w:rPr>
        <w:t>послуги</w:t>
      </w:r>
      <w:r w:rsidR="00647442">
        <w:rPr>
          <w:color w:val="0C0C0C"/>
          <w:spacing w:val="-2"/>
        </w:rPr>
        <w:t xml:space="preserve"> </w:t>
      </w:r>
      <w:r w:rsidR="00647442">
        <w:rPr>
          <w:color w:val="0C0C0C"/>
        </w:rPr>
        <w:t>та/або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</w:rPr>
        <w:t>центру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</w:rPr>
        <w:t>надання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</w:rPr>
        <w:t>адміністративних</w:t>
      </w:r>
      <w:r w:rsidR="00647442">
        <w:rPr>
          <w:color w:val="0C0C0C"/>
          <w:spacing w:val="-1"/>
        </w:rPr>
        <w:t xml:space="preserve"> </w:t>
      </w:r>
      <w:r w:rsidR="00647442">
        <w:rPr>
          <w:color w:val="0C0C0C"/>
          <w:spacing w:val="-2"/>
        </w:rPr>
        <w:t>послуг)</w:t>
      </w:r>
    </w:p>
    <w:p w:rsidR="004E06E2" w:rsidRDefault="0015501A">
      <w:pPr>
        <w:pStyle w:val="a3"/>
        <w:spacing w:before="80"/>
        <w:rPr>
          <w:sz w:val="20"/>
        </w:rPr>
      </w:pPr>
      <w:r>
        <w:rPr>
          <w:noProof/>
          <w:lang w:eastAsia="uk-UA"/>
        </w:rPr>
        <w:drawing>
          <wp:anchor distT="0" distB="0" distL="0" distR="0" simplePos="0" relativeHeight="15729152" behindDoc="0" locked="0" layoutInCell="1" allowOverlap="1" wp14:anchorId="204EFA57" wp14:editId="10E6A5DD">
            <wp:simplePos x="0" y="0"/>
            <wp:positionH relativeFrom="page">
              <wp:posOffset>850791</wp:posOffset>
            </wp:positionH>
            <wp:positionV relativeFrom="page">
              <wp:posOffset>6254115</wp:posOffset>
            </wp:positionV>
            <wp:extent cx="3666750" cy="10962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6750" cy="1096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670"/>
        <w:gridCol w:w="8365"/>
      </w:tblGrid>
      <w:tr w:rsidR="004E06E2">
        <w:trPr>
          <w:trHeight w:val="744"/>
        </w:trPr>
        <w:tc>
          <w:tcPr>
            <w:tcW w:w="14674" w:type="dxa"/>
            <w:gridSpan w:val="3"/>
          </w:tcPr>
          <w:p w:rsidR="004E06E2" w:rsidRDefault="00647442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Інформація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про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суб’єкт</w:t>
            </w:r>
            <w:r>
              <w:rPr>
                <w:b/>
                <w:color w:val="0C0C0C"/>
                <w:spacing w:val="-9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8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послуги та/або центр надання адміністративних послуг</w:t>
            </w:r>
          </w:p>
        </w:tc>
      </w:tr>
      <w:tr w:rsidR="0015501A">
        <w:trPr>
          <w:trHeight w:val="740"/>
        </w:trPr>
        <w:tc>
          <w:tcPr>
            <w:tcW w:w="639" w:type="dxa"/>
          </w:tcPr>
          <w:p w:rsidR="0015501A" w:rsidRDefault="0015501A" w:rsidP="0015501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</w:tcPr>
          <w:p w:rsidR="0015501A" w:rsidRDefault="0015501A" w:rsidP="0015501A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5" w:type="dxa"/>
          </w:tcPr>
          <w:p w:rsidR="0015501A" w:rsidRPr="000E2BBB" w:rsidRDefault="0015501A" w:rsidP="0015501A">
            <w:pPr>
              <w:pStyle w:val="TableParagraph"/>
              <w:spacing w:before="0"/>
              <w:rPr>
                <w:sz w:val="27"/>
              </w:rPr>
            </w:pPr>
            <w:r w:rsidRPr="000E2BBB">
              <w:rPr>
                <w:color w:val="0C0C0C"/>
                <w:sz w:val="27"/>
              </w:rPr>
              <w:t>вул. Соборна, 16, м. Фастів, Київська область, Україна, 08500</w:t>
            </w:r>
          </w:p>
        </w:tc>
      </w:tr>
      <w:tr w:rsidR="0015501A">
        <w:trPr>
          <w:trHeight w:val="740"/>
        </w:trPr>
        <w:tc>
          <w:tcPr>
            <w:tcW w:w="639" w:type="dxa"/>
          </w:tcPr>
          <w:p w:rsidR="0015501A" w:rsidRDefault="0015501A" w:rsidP="0015501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2</w:t>
            </w:r>
          </w:p>
        </w:tc>
        <w:tc>
          <w:tcPr>
            <w:tcW w:w="5670" w:type="dxa"/>
          </w:tcPr>
          <w:p w:rsidR="0015501A" w:rsidRDefault="0015501A" w:rsidP="0015501A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5" w:type="dxa"/>
          </w:tcPr>
          <w:p w:rsidR="0015501A" w:rsidRPr="000E2BBB" w:rsidRDefault="0015501A" w:rsidP="0015501A">
            <w:pPr>
              <w:pStyle w:val="TableParagraph"/>
              <w:spacing w:before="0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Понеділок-четвер з 8:00 до 17:00</w:t>
            </w:r>
          </w:p>
          <w:p w:rsidR="0015501A" w:rsidRPr="000E2BBB" w:rsidRDefault="0015501A" w:rsidP="0015501A">
            <w:pPr>
              <w:pStyle w:val="TableParagraph"/>
              <w:spacing w:before="0"/>
              <w:ind w:left="59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Обідня перерва з 12:00 до 12:45</w:t>
            </w:r>
          </w:p>
          <w:p w:rsidR="0015501A" w:rsidRDefault="0015501A" w:rsidP="0015501A">
            <w:pPr>
              <w:pStyle w:val="TableParagraph"/>
              <w:spacing w:before="0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П`ятниця з 8:00 до 15:45</w:t>
            </w:r>
          </w:p>
        </w:tc>
      </w:tr>
      <w:tr w:rsidR="0015501A">
        <w:trPr>
          <w:trHeight w:val="1051"/>
        </w:trPr>
        <w:tc>
          <w:tcPr>
            <w:tcW w:w="639" w:type="dxa"/>
          </w:tcPr>
          <w:p w:rsidR="0015501A" w:rsidRDefault="0015501A" w:rsidP="0015501A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70" w:type="dxa"/>
          </w:tcPr>
          <w:p w:rsidR="0015501A" w:rsidRDefault="0015501A" w:rsidP="0015501A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5" w:type="dxa"/>
          </w:tcPr>
          <w:p w:rsidR="0015501A" w:rsidRPr="000E2BBB" w:rsidRDefault="0015501A" w:rsidP="0015501A">
            <w:pPr>
              <w:pStyle w:val="TableParagraph"/>
              <w:spacing w:before="0"/>
              <w:ind w:left="59"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Телефон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(04565) 5-12-61</w:t>
            </w:r>
          </w:p>
          <w:p w:rsidR="0015501A" w:rsidRPr="000E2BBB" w:rsidRDefault="0015501A" w:rsidP="0015501A">
            <w:pPr>
              <w:pStyle w:val="TableParagraph"/>
              <w:spacing w:before="0"/>
              <w:ind w:right="42"/>
              <w:jc w:val="both"/>
              <w:rPr>
                <w:color w:val="0C0C0C"/>
                <w:sz w:val="27"/>
              </w:rPr>
            </w:pPr>
            <w:r w:rsidRPr="000E2BBB">
              <w:rPr>
                <w:color w:val="0C0C0C"/>
                <w:sz w:val="27"/>
              </w:rPr>
              <w:t>Електронна адреса</w:t>
            </w:r>
            <w:r>
              <w:rPr>
                <w:color w:val="0C0C0C"/>
                <w:sz w:val="27"/>
              </w:rPr>
              <w:t>:</w:t>
            </w:r>
            <w:r w:rsidRPr="000E2BBB">
              <w:rPr>
                <w:color w:val="0C0C0C"/>
                <w:sz w:val="27"/>
              </w:rPr>
              <w:t xml:space="preserve"> 03190780@fastivska-rda.gov.ua</w:t>
            </w:r>
          </w:p>
          <w:p w:rsidR="0015501A" w:rsidRDefault="0015501A" w:rsidP="0015501A">
            <w:pPr>
              <w:pStyle w:val="TableParagraph"/>
              <w:spacing w:before="0"/>
              <w:ind w:right="42"/>
              <w:jc w:val="both"/>
              <w:rPr>
                <w:i/>
                <w:sz w:val="27"/>
              </w:rPr>
            </w:pPr>
            <w:r w:rsidRPr="000E2BBB">
              <w:rPr>
                <w:color w:val="0C0C0C"/>
                <w:sz w:val="27"/>
              </w:rPr>
              <w:t>Вебсайт:</w:t>
            </w:r>
            <w:hyperlink r:id="rId8" w:history="1">
              <w:r w:rsidRPr="000E2BBB">
                <w:rPr>
                  <w:rStyle w:val="a6"/>
                  <w:sz w:val="27"/>
                </w:rPr>
                <w:t>https://fastivska-rda.gov.ua/upravlinnya-socialnogo-zahistu-naselennya-rajderzhadministracii-15-15-55-16-12-2024/</w:t>
              </w:r>
            </w:hyperlink>
            <w:r>
              <w:rPr>
                <w:i/>
                <w:color w:val="0C0C0C"/>
                <w:sz w:val="27"/>
              </w:rPr>
              <w:t xml:space="preserve"> </w:t>
            </w:r>
          </w:p>
        </w:tc>
      </w:tr>
      <w:tr w:rsidR="004E06E2">
        <w:trPr>
          <w:trHeight w:val="430"/>
        </w:trPr>
        <w:tc>
          <w:tcPr>
            <w:tcW w:w="14674" w:type="dxa"/>
            <w:gridSpan w:val="3"/>
          </w:tcPr>
          <w:p w:rsidR="004E06E2" w:rsidRDefault="00647442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4E06E2">
        <w:trPr>
          <w:trHeight w:val="1841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:rsidR="004E06E2" w:rsidRDefault="00647442">
            <w:pPr>
              <w:pStyle w:val="TableParagraph"/>
              <w:spacing w:before="0" w:line="550" w:lineRule="atLeast"/>
              <w:ind w:right="1994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:rsidR="004E06E2" w:rsidRDefault="004E06E2">
      <w:pPr>
        <w:pStyle w:val="TableParagraph"/>
        <w:spacing w:line="550" w:lineRule="atLeast"/>
        <w:rPr>
          <w:sz w:val="27"/>
        </w:rPr>
        <w:sectPr w:rsidR="004E06E2" w:rsidSect="0015501A">
          <w:type w:val="continuous"/>
          <w:pgSz w:w="16840" w:h="11910" w:orient="landscape"/>
          <w:pgMar w:top="426" w:right="708" w:bottom="0" w:left="1275" w:header="708" w:footer="708" w:gutter="0"/>
          <w:cols w:space="720"/>
        </w:sectPr>
      </w:pPr>
    </w:p>
    <w:p w:rsidR="004E06E2" w:rsidRDefault="004E06E2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670"/>
        <w:gridCol w:w="8365"/>
      </w:tblGrid>
      <w:tr w:rsidR="004E06E2">
        <w:trPr>
          <w:trHeight w:val="1051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12.05.1994 №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302 “Про порядок виготовлення та видачі посвідчень і нагрудних знаків </w:t>
            </w:r>
            <w:r>
              <w:rPr>
                <w:color w:val="0C0C0C"/>
                <w:spacing w:val="-2"/>
                <w:sz w:val="27"/>
              </w:rPr>
              <w:t>ветеранів”</w:t>
            </w:r>
          </w:p>
        </w:tc>
      </w:tr>
      <w:tr w:rsidR="004E06E2">
        <w:trPr>
          <w:trHeight w:val="430"/>
        </w:trPr>
        <w:tc>
          <w:tcPr>
            <w:tcW w:w="14674" w:type="dxa"/>
            <w:gridSpan w:val="3"/>
          </w:tcPr>
          <w:p w:rsidR="004E06E2" w:rsidRDefault="00647442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4E06E2">
        <w:trPr>
          <w:trHeight w:val="1051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 особи у зв’язку з продовженням експертною командою з оцінювання повсякденного функціонування особи строку чи зміни групи інвалідності</w:t>
            </w:r>
          </w:p>
        </w:tc>
      </w:tr>
      <w:tr w:rsidR="004E06E2">
        <w:trPr>
          <w:trHeight w:val="6809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</w:t>
            </w:r>
            <w:r>
              <w:rPr>
                <w:b/>
                <w:color w:val="0C0C0C"/>
                <w:sz w:val="27"/>
              </w:rPr>
              <w:t>питань ветеранської політики за задекларованим/зареєстрованим місцем проживання (перебування) або за адресою фактичного місця проживання (для внутрішньо переміщених осіб) заявника (далі – місцевий структурний підрозділ з питань ветеранської політики</w:t>
            </w:r>
            <w:r>
              <w:rPr>
                <w:color w:val="0C0C0C"/>
                <w:sz w:val="27"/>
              </w:rPr>
              <w:t xml:space="preserve">) </w:t>
            </w:r>
            <w:r>
              <w:rPr>
                <w:b/>
                <w:color w:val="0C0C0C"/>
                <w:sz w:val="27"/>
              </w:rPr>
              <w:t>подає</w:t>
            </w:r>
            <w:r>
              <w:rPr>
                <w:b/>
                <w:color w:val="0C0C0C"/>
                <w:sz w:val="27"/>
              </w:rPr>
              <w:t>ться:</w:t>
            </w:r>
          </w:p>
          <w:p w:rsidR="004E06E2" w:rsidRDefault="00647442">
            <w:pPr>
              <w:pStyle w:val="TableParagraph"/>
              <w:spacing w:before="24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у довільній формі (від імені дитини віком до 14 років таку заяву подає інший з батьків, опікун, піклувальник або інший законний представник),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якій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зазначається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прізвище,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власне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ім’я,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батькові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 наявності), поштова адреса та адреса електр</w:t>
            </w:r>
            <w:r>
              <w:rPr>
                <w:color w:val="0C0C0C"/>
                <w:sz w:val="27"/>
              </w:rPr>
              <w:t>онної пошти, номер телефону, спосіб отримання посвідчення (за місцем оформлення посвідчення ветерана (повне найменування та місцезнаходження місцевого структурного підрозділу з питань ветеранської політики), у центрі надання адміністративних послуг (далі –</w:t>
            </w:r>
            <w:r>
              <w:rPr>
                <w:color w:val="0C0C0C"/>
                <w:sz w:val="27"/>
              </w:rPr>
              <w:t xml:space="preserve"> Центр) (повне найменування та місцезнаходження) та додаються:</w:t>
            </w:r>
          </w:p>
          <w:p w:rsidR="004E06E2" w:rsidRDefault="00647442">
            <w:pPr>
              <w:pStyle w:val="TableParagraph"/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копія витягу з рішення експертної команди з оцінювання повсякденного функціонування особи;</w:t>
            </w:r>
          </w:p>
          <w:p w:rsidR="004E06E2" w:rsidRDefault="00647442">
            <w:pPr>
              <w:pStyle w:val="TableParagraph"/>
              <w:spacing w:before="0"/>
              <w:ind w:right="43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 особи з інвалідністю внаслідок війни, що потребує продовження строку дії (вклеювання бланка-вкладки).</w:t>
            </w:r>
          </w:p>
          <w:p w:rsidR="004E06E2" w:rsidRDefault="00647442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:rsidR="004E06E2" w:rsidRDefault="00647442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</w:tbl>
    <w:p w:rsidR="004E06E2" w:rsidRDefault="004E06E2">
      <w:pPr>
        <w:pStyle w:val="TableParagraph"/>
        <w:rPr>
          <w:i/>
          <w:sz w:val="27"/>
        </w:rPr>
        <w:sectPr w:rsidR="004E06E2">
          <w:headerReference w:type="default" r:id="rId9"/>
          <w:pgSz w:w="16840" w:h="11910" w:orient="landscape"/>
          <w:pgMar w:top="1060" w:right="708" w:bottom="280" w:left="1275" w:header="522" w:footer="0" w:gutter="0"/>
          <w:pgNumType w:start="2"/>
          <w:cols w:space="720"/>
        </w:sectPr>
      </w:pPr>
    </w:p>
    <w:p w:rsidR="004E06E2" w:rsidRDefault="004E06E2">
      <w:pPr>
        <w:pStyle w:val="a3"/>
        <w:spacing w:before="7"/>
        <w:rPr>
          <w:sz w:val="7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670"/>
        <w:gridCol w:w="8365"/>
      </w:tblGrid>
      <w:tr w:rsidR="004E06E2">
        <w:trPr>
          <w:trHeight w:val="3535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ind w:right="43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 разом із доданими до неї копіями (сканованими копіями) документів подається:</w:t>
            </w:r>
          </w:p>
          <w:p w:rsidR="004E06E2" w:rsidRDefault="00647442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 – у паперовій формі особисто з пред’явленням документа, що посвідчує особу заявника, або через законного представника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засобами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поштового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зв’язку;</w:t>
            </w:r>
          </w:p>
          <w:p w:rsidR="004E06E2" w:rsidRDefault="00647442">
            <w:pPr>
              <w:pStyle w:val="TableParagraph"/>
              <w:numPr>
                <w:ilvl w:val="0"/>
                <w:numId w:val="2"/>
              </w:numPr>
              <w:tabs>
                <w:tab w:val="left" w:pos="897"/>
              </w:tabs>
              <w:spacing w:before="0"/>
              <w:ind w:right="41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особисто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пред’явленням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документа,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що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посвідчує особу заявника, або через законного представника чи уповноважену особу – у паперовій формі за задекларованим/зареєстрованим місцем проживання (перебування) або за адресою фактичного місця проживання (</w:t>
            </w:r>
            <w:r>
              <w:rPr>
                <w:color w:val="0C0C0C"/>
                <w:sz w:val="27"/>
              </w:rPr>
              <w:t>для внутрішньо переміщених осіб).</w:t>
            </w:r>
          </w:p>
        </w:tc>
      </w:tr>
      <w:tr w:rsidR="004E06E2">
        <w:trPr>
          <w:trHeight w:val="740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4E06E2">
        <w:trPr>
          <w:trHeight w:val="430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5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календарних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днів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надходження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заяви</w:t>
            </w:r>
          </w:p>
        </w:tc>
      </w:tr>
      <w:tr w:rsidR="004E06E2">
        <w:trPr>
          <w:trHeight w:val="740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неповного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комплекту</w:t>
            </w:r>
            <w:r>
              <w:rPr>
                <w:color w:val="0C0C0C"/>
                <w:spacing w:val="-2"/>
                <w:sz w:val="27"/>
              </w:rPr>
              <w:t xml:space="preserve"> документів</w:t>
            </w:r>
          </w:p>
        </w:tc>
      </w:tr>
      <w:tr w:rsidR="004E06E2">
        <w:trPr>
          <w:trHeight w:val="745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продовженим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строком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дії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/відмова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продовженні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строку дії посвідчення</w:t>
            </w:r>
          </w:p>
        </w:tc>
      </w:tr>
      <w:tr w:rsidR="004E06E2">
        <w:trPr>
          <w:trHeight w:val="740"/>
        </w:trPr>
        <w:tc>
          <w:tcPr>
            <w:tcW w:w="639" w:type="dxa"/>
          </w:tcPr>
          <w:p w:rsidR="004E06E2" w:rsidRDefault="00647442">
            <w:pPr>
              <w:pStyle w:val="TableParagraph"/>
              <w:ind w:left="15"/>
              <w:jc w:val="center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</w:tcPr>
          <w:p w:rsidR="004E06E2" w:rsidRDefault="00647442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5" w:type="dxa"/>
          </w:tcPr>
          <w:p w:rsidR="004E06E2" w:rsidRDefault="00647442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:rsidR="004E06E2" w:rsidRDefault="00647442">
            <w:pPr>
              <w:pStyle w:val="TableParagraph"/>
              <w:numPr>
                <w:ilvl w:val="0"/>
                <w:numId w:val="1"/>
              </w:numPr>
              <w:tabs>
                <w:tab w:val="left" w:pos="330"/>
              </w:tabs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Через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законного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представника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чи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уповноважену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:rsidR="004E06E2" w:rsidRDefault="004E06E2">
      <w:pPr>
        <w:pStyle w:val="a3"/>
      </w:pPr>
    </w:p>
    <w:p w:rsidR="004E06E2" w:rsidRDefault="004E06E2">
      <w:pPr>
        <w:pStyle w:val="a3"/>
        <w:spacing w:before="4"/>
      </w:pPr>
    </w:p>
    <w:p w:rsidR="004E06E2" w:rsidRDefault="00647442">
      <w:pPr>
        <w:pStyle w:val="a3"/>
        <w:tabs>
          <w:tab w:val="left" w:pos="12241"/>
        </w:tabs>
      </w:pPr>
      <w:r>
        <w:rPr>
          <w:noProof/>
          <w:lang w:eastAsia="uk-UA"/>
        </w:rPr>
        <w:drawing>
          <wp:anchor distT="0" distB="0" distL="0" distR="0" simplePos="0" relativeHeight="487487488" behindDoc="1" locked="0" layoutInCell="1" allowOverlap="1">
            <wp:simplePos x="0" y="0"/>
            <wp:positionH relativeFrom="page">
              <wp:posOffset>814070</wp:posOffset>
            </wp:positionH>
            <wp:positionV relativeFrom="paragraph">
              <wp:posOffset>551180</wp:posOffset>
            </wp:positionV>
            <wp:extent cx="4262456" cy="128250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2456" cy="1282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</w:r>
      <w:bookmarkStart w:id="0" w:name="_GoBack"/>
      <w:bookmarkEnd w:id="0"/>
      <w:r>
        <w:rPr>
          <w:color w:val="0C0C0C"/>
        </w:rPr>
        <w:t>Наталія</w:t>
      </w:r>
      <w:r>
        <w:rPr>
          <w:color w:val="0C0C0C"/>
          <w:spacing w:val="-2"/>
        </w:rPr>
        <w:t xml:space="preserve"> ГУМЕНЮК</w:t>
      </w:r>
    </w:p>
    <w:sectPr w:rsidR="004E06E2">
      <w:pgSz w:w="16840" w:h="11910" w:orient="landscape"/>
      <w:pgMar w:top="1060" w:right="708" w:bottom="280" w:left="1275" w:header="5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42" w:rsidRDefault="00647442">
      <w:r>
        <w:separator/>
      </w:r>
    </w:p>
  </w:endnote>
  <w:endnote w:type="continuationSeparator" w:id="0">
    <w:p w:rsidR="00647442" w:rsidRDefault="0064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42" w:rsidRDefault="00647442">
      <w:r>
        <w:separator/>
      </w:r>
    </w:p>
  </w:footnote>
  <w:footnote w:type="continuationSeparator" w:id="0">
    <w:p w:rsidR="00647442" w:rsidRDefault="00647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6E2" w:rsidRDefault="00647442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487486464" behindDoc="1" locked="0" layoutInCell="1" allowOverlap="1">
              <wp:simplePos x="0" y="0"/>
              <wp:positionH relativeFrom="page">
                <wp:posOffset>5398452</wp:posOffset>
              </wp:positionH>
              <wp:positionV relativeFrom="page">
                <wp:posOffset>318711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06E2" w:rsidRDefault="00647442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15501A">
                            <w:rPr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25.1pt;width:14pt;height:17.5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" filled="f" stroked="f">
              <v:path arrowok="t"/>
              <v:textbox inset="0,0,0,0">
                <w:txbxContent>
                  <w:p w:rsidR="004E06E2" w:rsidRDefault="00647442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15501A">
                      <w:rPr>
                        <w:noProof/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142BE"/>
    <w:multiLevelType w:val="hybridMultilevel"/>
    <w:tmpl w:val="5950AD94"/>
    <w:lvl w:ilvl="0" w:tplc="AC641CB4">
      <w:start w:val="1"/>
      <w:numFmt w:val="decimal"/>
      <w:lvlText w:val="%1."/>
      <w:lvlJc w:val="left"/>
      <w:pPr>
        <w:ind w:left="6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8CAE808">
      <w:numFmt w:val="bullet"/>
      <w:lvlText w:val="•"/>
      <w:lvlJc w:val="left"/>
      <w:pPr>
        <w:ind w:left="889" w:hanging="270"/>
      </w:pPr>
      <w:rPr>
        <w:rFonts w:hint="default"/>
        <w:lang w:val="uk-UA" w:eastAsia="en-US" w:bidi="ar-SA"/>
      </w:rPr>
    </w:lvl>
    <w:lvl w:ilvl="2" w:tplc="128C079C">
      <w:numFmt w:val="bullet"/>
      <w:lvlText w:val="•"/>
      <w:lvlJc w:val="left"/>
      <w:pPr>
        <w:ind w:left="1718" w:hanging="270"/>
      </w:pPr>
      <w:rPr>
        <w:rFonts w:hint="default"/>
        <w:lang w:val="uk-UA" w:eastAsia="en-US" w:bidi="ar-SA"/>
      </w:rPr>
    </w:lvl>
    <w:lvl w:ilvl="3" w:tplc="4ED4A636">
      <w:numFmt w:val="bullet"/>
      <w:lvlText w:val="•"/>
      <w:lvlJc w:val="left"/>
      <w:pPr>
        <w:ind w:left="2547" w:hanging="270"/>
      </w:pPr>
      <w:rPr>
        <w:rFonts w:hint="default"/>
        <w:lang w:val="uk-UA" w:eastAsia="en-US" w:bidi="ar-SA"/>
      </w:rPr>
    </w:lvl>
    <w:lvl w:ilvl="4" w:tplc="D5E8E29E">
      <w:numFmt w:val="bullet"/>
      <w:lvlText w:val="•"/>
      <w:lvlJc w:val="left"/>
      <w:pPr>
        <w:ind w:left="3376" w:hanging="270"/>
      </w:pPr>
      <w:rPr>
        <w:rFonts w:hint="default"/>
        <w:lang w:val="uk-UA" w:eastAsia="en-US" w:bidi="ar-SA"/>
      </w:rPr>
    </w:lvl>
    <w:lvl w:ilvl="5" w:tplc="48E0244E">
      <w:numFmt w:val="bullet"/>
      <w:lvlText w:val="•"/>
      <w:lvlJc w:val="left"/>
      <w:pPr>
        <w:ind w:left="4205" w:hanging="270"/>
      </w:pPr>
      <w:rPr>
        <w:rFonts w:hint="default"/>
        <w:lang w:val="uk-UA" w:eastAsia="en-US" w:bidi="ar-SA"/>
      </w:rPr>
    </w:lvl>
    <w:lvl w:ilvl="6" w:tplc="0F4C436E">
      <w:numFmt w:val="bullet"/>
      <w:lvlText w:val="•"/>
      <w:lvlJc w:val="left"/>
      <w:pPr>
        <w:ind w:left="5034" w:hanging="270"/>
      </w:pPr>
      <w:rPr>
        <w:rFonts w:hint="default"/>
        <w:lang w:val="uk-UA" w:eastAsia="en-US" w:bidi="ar-SA"/>
      </w:rPr>
    </w:lvl>
    <w:lvl w:ilvl="7" w:tplc="23DE62BE">
      <w:numFmt w:val="bullet"/>
      <w:lvlText w:val="•"/>
      <w:lvlJc w:val="left"/>
      <w:pPr>
        <w:ind w:left="5863" w:hanging="270"/>
      </w:pPr>
      <w:rPr>
        <w:rFonts w:hint="default"/>
        <w:lang w:val="uk-UA" w:eastAsia="en-US" w:bidi="ar-SA"/>
      </w:rPr>
    </w:lvl>
    <w:lvl w:ilvl="8" w:tplc="82569540">
      <w:numFmt w:val="bullet"/>
      <w:lvlText w:val="•"/>
      <w:lvlJc w:val="left"/>
      <w:pPr>
        <w:ind w:left="6692" w:hanging="270"/>
      </w:pPr>
      <w:rPr>
        <w:rFonts w:hint="default"/>
        <w:lang w:val="uk-UA" w:eastAsia="en-US" w:bidi="ar-SA"/>
      </w:rPr>
    </w:lvl>
  </w:abstractNum>
  <w:abstractNum w:abstractNumId="1" w15:restartNumberingAfterBreak="0">
    <w:nsid w:val="6D326C51"/>
    <w:multiLevelType w:val="hybridMultilevel"/>
    <w:tmpl w:val="60E0FC4C"/>
    <w:lvl w:ilvl="0" w:tplc="89E0EAB6">
      <w:start w:val="1"/>
      <w:numFmt w:val="decimal"/>
      <w:lvlText w:val="%1."/>
      <w:lvlJc w:val="left"/>
      <w:pPr>
        <w:ind w:left="330" w:hanging="2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D51AD8D2">
      <w:numFmt w:val="bullet"/>
      <w:lvlText w:val="•"/>
      <w:lvlJc w:val="left"/>
      <w:pPr>
        <w:ind w:left="1141" w:hanging="270"/>
      </w:pPr>
      <w:rPr>
        <w:rFonts w:hint="default"/>
        <w:lang w:val="uk-UA" w:eastAsia="en-US" w:bidi="ar-SA"/>
      </w:rPr>
    </w:lvl>
    <w:lvl w:ilvl="2" w:tplc="6908F81A">
      <w:numFmt w:val="bullet"/>
      <w:lvlText w:val="•"/>
      <w:lvlJc w:val="left"/>
      <w:pPr>
        <w:ind w:left="1942" w:hanging="270"/>
      </w:pPr>
      <w:rPr>
        <w:rFonts w:hint="default"/>
        <w:lang w:val="uk-UA" w:eastAsia="en-US" w:bidi="ar-SA"/>
      </w:rPr>
    </w:lvl>
    <w:lvl w:ilvl="3" w:tplc="88D4BD7C">
      <w:numFmt w:val="bullet"/>
      <w:lvlText w:val="•"/>
      <w:lvlJc w:val="left"/>
      <w:pPr>
        <w:ind w:left="2743" w:hanging="270"/>
      </w:pPr>
      <w:rPr>
        <w:rFonts w:hint="default"/>
        <w:lang w:val="uk-UA" w:eastAsia="en-US" w:bidi="ar-SA"/>
      </w:rPr>
    </w:lvl>
    <w:lvl w:ilvl="4" w:tplc="ACF8157C">
      <w:numFmt w:val="bullet"/>
      <w:lvlText w:val="•"/>
      <w:lvlJc w:val="left"/>
      <w:pPr>
        <w:ind w:left="3544" w:hanging="270"/>
      </w:pPr>
      <w:rPr>
        <w:rFonts w:hint="default"/>
        <w:lang w:val="uk-UA" w:eastAsia="en-US" w:bidi="ar-SA"/>
      </w:rPr>
    </w:lvl>
    <w:lvl w:ilvl="5" w:tplc="A8600382">
      <w:numFmt w:val="bullet"/>
      <w:lvlText w:val="•"/>
      <w:lvlJc w:val="left"/>
      <w:pPr>
        <w:ind w:left="4345" w:hanging="270"/>
      </w:pPr>
      <w:rPr>
        <w:rFonts w:hint="default"/>
        <w:lang w:val="uk-UA" w:eastAsia="en-US" w:bidi="ar-SA"/>
      </w:rPr>
    </w:lvl>
    <w:lvl w:ilvl="6" w:tplc="CDF4C4B6">
      <w:numFmt w:val="bullet"/>
      <w:lvlText w:val="•"/>
      <w:lvlJc w:val="left"/>
      <w:pPr>
        <w:ind w:left="5146" w:hanging="270"/>
      </w:pPr>
      <w:rPr>
        <w:rFonts w:hint="default"/>
        <w:lang w:val="uk-UA" w:eastAsia="en-US" w:bidi="ar-SA"/>
      </w:rPr>
    </w:lvl>
    <w:lvl w:ilvl="7" w:tplc="FF3A0F48">
      <w:numFmt w:val="bullet"/>
      <w:lvlText w:val="•"/>
      <w:lvlJc w:val="left"/>
      <w:pPr>
        <w:ind w:left="5947" w:hanging="270"/>
      </w:pPr>
      <w:rPr>
        <w:rFonts w:hint="default"/>
        <w:lang w:val="uk-UA" w:eastAsia="en-US" w:bidi="ar-SA"/>
      </w:rPr>
    </w:lvl>
    <w:lvl w:ilvl="8" w:tplc="7D10525E">
      <w:numFmt w:val="bullet"/>
      <w:lvlText w:val="•"/>
      <w:lvlJc w:val="left"/>
      <w:pPr>
        <w:ind w:left="6748" w:hanging="27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06E2"/>
    <w:rsid w:val="0015501A"/>
    <w:rsid w:val="004E06E2"/>
    <w:rsid w:val="0064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48D1B"/>
  <w15:docId w15:val="{FD6B6A96-BCC1-42C6-A6F5-178BE6F7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0"/>
    </w:pPr>
  </w:style>
  <w:style w:type="character" w:styleId="a6">
    <w:name w:val="Hyperlink"/>
    <w:basedOn w:val="a0"/>
    <w:uiPriority w:val="99"/>
    <w:unhideWhenUsed/>
    <w:rsid w:val="001550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stivska-rda.gov.ua/upravlinnya-socialnogo-zahistu-naselennya-rajderzhadministracii-15-15-55-16-12-2024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2716</Words>
  <Characters>1549</Characters>
  <Application>Microsoft Office Word</Application>
  <DocSecurity>0</DocSecurity>
  <Lines>12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Інна Анатоліївна</dc:creator>
  <cp:lastModifiedBy>amotrich</cp:lastModifiedBy>
  <cp:revision>2</cp:revision>
  <dcterms:created xsi:type="dcterms:W3CDTF">2025-12-11T07:46:00Z</dcterms:created>
  <dcterms:modified xsi:type="dcterms:W3CDTF">2025-12-11T07:49:00Z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2025-12-11T00:00:00Z</vt:filetime>
  </property>
  <property fmtid="{D5CDD505-2E9C-101B-9397-08002B2CF9AE}" pid="5" name="Producer">
    <vt:lpwstr>Aspose.Words for .NET 22.12.0</vt:lpwstr>
  </property>
</Properties>
</file>