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B9665D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18 грудня 2025 </w:t>
      </w:r>
      <w:r w:rsidR="00D71DA4" w:rsidRPr="008A3095">
        <w:rPr>
          <w:sz w:val="28"/>
          <w:szCs w:val="28"/>
        </w:rPr>
        <w:t>№</w:t>
      </w:r>
      <w:r>
        <w:rPr>
          <w:sz w:val="28"/>
          <w:szCs w:val="28"/>
        </w:rPr>
        <w:t>1 /5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494DFA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494DFA">
        <w:rPr>
          <w:b/>
          <w:sz w:val="28"/>
          <w:szCs w:val="28"/>
          <w:u w:val="single"/>
        </w:rPr>
        <w:t>ро надання згоди на передачу орендованої земельної ділянки в суборенду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135117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Управління 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FA4E7C" w:rsidRPr="00FA4E7C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FA4E7C">
              <w:rPr>
                <w:sz w:val="28"/>
                <w:szCs w:val="28"/>
              </w:rPr>
              <w:t>Україні» (ст. 26);</w:t>
            </w:r>
          </w:p>
          <w:p w:rsidR="00FA4E7C" w:rsidRPr="00FA4E7C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2. Земельний кодекс України (ст. 12, 93, 186);</w:t>
            </w:r>
          </w:p>
          <w:p w:rsidR="00D71DA4" w:rsidRPr="008A3095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3. Закон України «Про оренду землі» (ст. 8).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9665D" w:rsidRDefault="00DF0048" w:rsidP="00703928">
            <w:pPr>
              <w:spacing w:before="60" w:after="60"/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B9665D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B9665D">
              <w:rPr>
                <w:sz w:val="28"/>
                <w:szCs w:val="28"/>
              </w:rPr>
              <w:t xml:space="preserve"> «</w:t>
            </w:r>
            <w:r w:rsidRPr="00B9665D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B9665D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FA4E7C" w:rsidRPr="00B9665D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FA4E7C" w:rsidRPr="00B9665D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Договір оренди землі з невід’ємними частинами (оригінал та копія);</w:t>
            </w:r>
          </w:p>
          <w:p w:rsidR="00FA4E7C" w:rsidRPr="00B9665D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Додаткові угоди до договору оренди землі (у разі наявності);</w:t>
            </w:r>
          </w:p>
          <w:p w:rsidR="00FA4E7C" w:rsidRPr="00B9665D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Довідка про відсутність заборгованості по орендній платі за землю;</w:t>
            </w:r>
          </w:p>
          <w:p w:rsidR="00FA4E7C" w:rsidRPr="00B9665D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lastRenderedPageBreak/>
              <w:t xml:space="preserve">У разі якщо на земельній ділянці, що передається в суборенду, розташовані будівлі та споруди: документи, що посвідчують право користування даними будівлями та спорудами </w:t>
            </w:r>
            <w:r w:rsidR="004F31A4" w:rsidRPr="00B9665D">
              <w:rPr>
                <w:sz w:val="28"/>
                <w:szCs w:val="28"/>
              </w:rPr>
              <w:t>суборендарем</w:t>
            </w:r>
            <w:r w:rsidR="00135117" w:rsidRPr="00B9665D">
              <w:rPr>
                <w:sz w:val="28"/>
                <w:szCs w:val="28"/>
              </w:rPr>
              <w:t>;</w:t>
            </w:r>
          </w:p>
          <w:p w:rsidR="00135117" w:rsidRPr="00B9665D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Копія паспорта громадянина України;</w:t>
            </w:r>
          </w:p>
          <w:p w:rsidR="00135117" w:rsidRPr="00B9665D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Копія картки платника податків (ідентифікаційний номер);</w:t>
            </w:r>
          </w:p>
          <w:p w:rsidR="00135117" w:rsidRPr="00B9665D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Витяг з реєстру територіальної громади про місце реєстрації заявника;</w:t>
            </w:r>
          </w:p>
          <w:p w:rsidR="00135117" w:rsidRPr="00B9665D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9665D">
              <w:rPr>
                <w:sz w:val="28"/>
                <w:szCs w:val="28"/>
              </w:rPr>
              <w:t>Для юридичних осіб і ФОП (Витяг з Єдиного державного реєстру юридичних осіб, фізичних осіб – підприємців).</w:t>
            </w:r>
          </w:p>
          <w:p w:rsidR="004373DA" w:rsidRPr="00B9665D" w:rsidRDefault="00732B88" w:rsidP="00FA4E7C">
            <w:pPr>
              <w:ind w:left="720"/>
              <w:jc w:val="both"/>
              <w:outlineLvl w:val="0"/>
              <w:rPr>
                <w:b/>
                <w:sz w:val="28"/>
                <w:szCs w:val="28"/>
              </w:rPr>
            </w:pPr>
            <w:r w:rsidRPr="00B9665D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9665D">
              <w:rPr>
                <w:b/>
                <w:sz w:val="28"/>
                <w:szCs w:val="28"/>
              </w:rPr>
              <w:t>д’явлення їх оригіналів</w:t>
            </w:r>
            <w:r w:rsidRPr="00B9665D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8A3095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B9665D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18 грудня 2025 № 1/5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6A2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494DFA">
        <w:rPr>
          <w:b/>
          <w:sz w:val="28"/>
          <w:szCs w:val="28"/>
          <w:u w:val="single"/>
        </w:rPr>
        <w:t>ро надання згоди на передачу орендованої земельної ділянки в суборенду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D3" w:rsidRDefault="009864D3" w:rsidP="00B57683">
      <w:r>
        <w:separator/>
      </w:r>
    </w:p>
  </w:endnote>
  <w:endnote w:type="continuationSeparator" w:id="0">
    <w:p w:rsidR="009864D3" w:rsidRDefault="009864D3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D3" w:rsidRDefault="009864D3" w:rsidP="00B57683">
      <w:r>
        <w:separator/>
      </w:r>
    </w:p>
  </w:footnote>
  <w:footnote w:type="continuationSeparator" w:id="0">
    <w:p w:rsidR="009864D3" w:rsidRDefault="009864D3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B9665D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35117"/>
    <w:rsid w:val="00150038"/>
    <w:rsid w:val="00160B43"/>
    <w:rsid w:val="00187976"/>
    <w:rsid w:val="001933EB"/>
    <w:rsid w:val="001977D3"/>
    <w:rsid w:val="001A1F72"/>
    <w:rsid w:val="001A6ECE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94DFA"/>
    <w:rsid w:val="004A01B6"/>
    <w:rsid w:val="004B062A"/>
    <w:rsid w:val="004E26BD"/>
    <w:rsid w:val="004E2922"/>
    <w:rsid w:val="004F31A4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1C81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864D3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9665D"/>
    <w:rsid w:val="00BA54D3"/>
    <w:rsid w:val="00BB0425"/>
    <w:rsid w:val="00BB36A2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0048"/>
    <w:rsid w:val="00DF2A6B"/>
    <w:rsid w:val="00DF61E3"/>
    <w:rsid w:val="00DF6ACD"/>
    <w:rsid w:val="00E0343C"/>
    <w:rsid w:val="00E11237"/>
    <w:rsid w:val="00E43026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07CF5"/>
    <w:rsid w:val="00F43753"/>
    <w:rsid w:val="00F74A99"/>
    <w:rsid w:val="00F83C14"/>
    <w:rsid w:val="00FA4E7C"/>
    <w:rsid w:val="00FB4C0B"/>
    <w:rsid w:val="00FE416F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EF60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D0AD-588C-49F4-B6BA-4515FA3A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6013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5</cp:revision>
  <cp:lastPrinted>2015-11-19T07:50:00Z</cp:lastPrinted>
  <dcterms:created xsi:type="dcterms:W3CDTF">2025-12-10T09:18:00Z</dcterms:created>
  <dcterms:modified xsi:type="dcterms:W3CDTF">2025-12-30T09:09:00Z</dcterms:modified>
</cp:coreProperties>
</file>